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1AEC8" w14:textId="371B6E60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8F632E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</w:t>
      </w:r>
      <w:r w:rsidR="004F1F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34</w:t>
      </w:r>
      <w:r w:rsidR="00463B19">
        <w:rPr>
          <w:rFonts w:ascii="Arial" w:eastAsia="Times New Roman" w:hAnsi="Arial" w:cs="Arial"/>
          <w:b/>
          <w:i/>
          <w:sz w:val="24"/>
          <w:szCs w:val="24"/>
          <w:lang w:eastAsia="pt-BR"/>
        </w:rPr>
        <w:t>9</w:t>
      </w:r>
      <w:r w:rsidR="00C36692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2</w:t>
      </w:r>
      <w:r w:rsidR="00DE5C6D">
        <w:rPr>
          <w:rFonts w:ascii="Arial" w:eastAsia="Times New Roman" w:hAnsi="Arial" w:cs="Arial"/>
          <w:b/>
          <w:i/>
          <w:sz w:val="24"/>
          <w:szCs w:val="24"/>
          <w:lang w:eastAsia="pt-BR"/>
        </w:rPr>
        <w:t>4</w:t>
      </w:r>
      <w:r w:rsidR="00E466BE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DE 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AGOST</w:t>
      </w:r>
      <w:r w:rsidR="00307913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O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9E0B48"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9E0B48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E5D00F9" w14:textId="279B5FDF" w:rsidR="005C045C" w:rsidRPr="009E0B48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9E0B48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7003877E" w:rsidR="005C045C" w:rsidRPr="009E0B48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DO </w:t>
      </w:r>
      <w:r w:rsidR="008F632E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FUNDO MUNICIPAL DE SAÚDE DO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MUNICÍPIO DE JARDINOPOLIS E DÁ OUTRAS PROVIDÊNCIAS</w:t>
      </w:r>
      <w:r w:rsidR="009D4BE4" w:rsidRPr="009E0B4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9E0B48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9E0B48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E769C8" w14:textId="77777777" w:rsidR="009E0B48" w:rsidRPr="009E0B48" w:rsidRDefault="009E0B48" w:rsidP="009E0B48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9E0B48">
        <w:rPr>
          <w:rStyle w:val="Forte"/>
          <w:rFonts w:ascii="Arial" w:hAnsi="Arial" w:cs="Arial"/>
        </w:rPr>
        <w:t>SADI GOMES FERREIRA</w:t>
      </w:r>
      <w:r w:rsidRPr="009E0B48">
        <w:rPr>
          <w:rFonts w:ascii="Arial" w:hAnsi="Arial" w:cs="Arial"/>
        </w:rPr>
        <w:t>, Prefeito Municipal do Município de Jardinópolis, Estado de Santa Catarina, no uso de suas atribuições de acordo com o art. 5º, da lei 1.246/25 de 06 de novembro de 2025.</w:t>
      </w:r>
    </w:p>
    <w:p w14:paraId="7711A9E6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9E0B48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53C90AD2" w:rsidR="005C045C" w:rsidRPr="009E0B48" w:rsidRDefault="005C045C" w:rsidP="00A414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do</w:t>
      </w:r>
      <w:r w:rsidR="008F632E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Fundo Municipal de Saúde do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Município de Jardinópolis, no valor de</w:t>
      </w:r>
      <w:r w:rsidR="00A4148B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R$ </w:t>
      </w:r>
      <w:r w:rsidR="00DE5C6D">
        <w:rPr>
          <w:rFonts w:ascii="Arial" w:hAnsi="Arial" w:cs="Arial"/>
          <w:sz w:val="24"/>
          <w:szCs w:val="24"/>
        </w:rPr>
        <w:t>100.000,00</w:t>
      </w:r>
      <w:r w:rsidR="00DE5C6D" w:rsidRPr="009E0B48">
        <w:rPr>
          <w:rFonts w:ascii="Arial" w:hAnsi="Arial" w:cs="Arial"/>
          <w:sz w:val="24"/>
          <w:szCs w:val="24"/>
        </w:rPr>
        <w:t xml:space="preserve"> (</w:t>
      </w:r>
      <w:r w:rsidR="00DE5C6D">
        <w:rPr>
          <w:rFonts w:ascii="Arial" w:hAnsi="Arial" w:cs="Arial"/>
          <w:sz w:val="24"/>
          <w:szCs w:val="24"/>
        </w:rPr>
        <w:t>cem mil reais)</w:t>
      </w:r>
      <w:r w:rsidR="00DE5C6D">
        <w:rPr>
          <w:rFonts w:ascii="Arial" w:hAnsi="Arial" w:cs="Arial"/>
          <w:sz w:val="24"/>
          <w:szCs w:val="24"/>
        </w:rPr>
        <w:t xml:space="preserve">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nas dotações abaixo relacionadas:</w:t>
      </w:r>
    </w:p>
    <w:p w14:paraId="7D660664" w14:textId="77777777" w:rsidR="005C5BE5" w:rsidRPr="009E0B48" w:rsidRDefault="005C5BE5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34DDBE" w14:textId="1D5C7EC6" w:rsidR="002562A0" w:rsidRPr="009E0B48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93A11B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9E0B48">
        <w:rPr>
          <w:rFonts w:ascii="Arial" w:hAnsi="Arial" w:cs="Arial"/>
          <w:b/>
          <w:sz w:val="24"/>
          <w:szCs w:val="24"/>
        </w:rPr>
        <w:t>Órgão</w:t>
      </w:r>
      <w:r w:rsidRPr="009E0B48">
        <w:rPr>
          <w:rFonts w:ascii="Arial" w:hAnsi="Arial" w:cs="Arial"/>
          <w:b/>
          <w:sz w:val="24"/>
          <w:szCs w:val="24"/>
        </w:rPr>
        <w:tab/>
        <w:t xml:space="preserve"> </w:t>
      </w:r>
      <w:r w:rsidRPr="009E0B48">
        <w:rPr>
          <w:rFonts w:ascii="Arial" w:hAnsi="Arial" w:cs="Arial"/>
          <w:b/>
          <w:sz w:val="24"/>
          <w:szCs w:val="24"/>
        </w:rPr>
        <w:tab/>
      </w:r>
      <w:r w:rsidRPr="009E0B48">
        <w:rPr>
          <w:rFonts w:ascii="Arial" w:hAnsi="Arial" w:cs="Arial"/>
          <w:b/>
          <w:sz w:val="24"/>
          <w:szCs w:val="24"/>
        </w:rPr>
        <w:tab/>
      </w:r>
      <w:r w:rsidRPr="009E0B48">
        <w:rPr>
          <w:rFonts w:ascii="Arial" w:hAnsi="Arial" w:cs="Arial"/>
          <w:b/>
          <w:sz w:val="24"/>
          <w:szCs w:val="24"/>
        </w:rPr>
        <w:tab/>
        <w:t>05.00 – SECRETARIA DE SAÚDE.</w:t>
      </w:r>
    </w:p>
    <w:p w14:paraId="4698711C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Unidade Orçamentária</w:t>
      </w:r>
      <w:r w:rsidRPr="009E0B48">
        <w:rPr>
          <w:rFonts w:ascii="Arial" w:hAnsi="Arial" w:cs="Arial"/>
          <w:sz w:val="24"/>
          <w:szCs w:val="24"/>
        </w:rPr>
        <w:tab/>
        <w:t>05.01 – FUNDO MUNICIPAL DE SAÚDE</w:t>
      </w:r>
    </w:p>
    <w:p w14:paraId="61381304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Função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0010 – SAÚDE</w:t>
      </w:r>
    </w:p>
    <w:p w14:paraId="3F3E641C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Sub Função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0301 – ATENÇÃO BÁSICA</w:t>
      </w:r>
    </w:p>
    <w:p w14:paraId="57934FFA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Programa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0009 – SAÚDE COMUNITÁRIA</w:t>
      </w:r>
    </w:p>
    <w:p w14:paraId="49700070" w14:textId="77777777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>Projeto/Atividade</w:t>
      </w:r>
      <w:r w:rsidRPr="009E0B48">
        <w:rPr>
          <w:rFonts w:ascii="Arial" w:hAnsi="Arial" w:cs="Arial"/>
          <w:sz w:val="24"/>
          <w:szCs w:val="24"/>
        </w:rPr>
        <w:tab/>
      </w:r>
      <w:r w:rsidRPr="009E0B48">
        <w:rPr>
          <w:rFonts w:ascii="Arial" w:hAnsi="Arial" w:cs="Arial"/>
          <w:sz w:val="24"/>
          <w:szCs w:val="24"/>
        </w:rPr>
        <w:tab/>
        <w:t>2.019 – Manutenção da Saúde Pública – Atenção Básica</w:t>
      </w:r>
    </w:p>
    <w:p w14:paraId="68CDA1A0" w14:textId="10F60F0D" w:rsidR="008F632E" w:rsidRPr="009E0B48" w:rsidRDefault="008F632E" w:rsidP="008F632E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t xml:space="preserve">Modalidade de Aplicação: </w:t>
      </w:r>
      <w:r w:rsidRPr="009E0B48">
        <w:rPr>
          <w:rFonts w:ascii="Arial" w:hAnsi="Arial" w:cs="Arial"/>
          <w:sz w:val="24"/>
          <w:szCs w:val="24"/>
        </w:rPr>
        <w:tab/>
        <w:t>3.</w:t>
      </w:r>
      <w:r w:rsidR="00DF5D23">
        <w:rPr>
          <w:rFonts w:ascii="Arial" w:hAnsi="Arial" w:cs="Arial"/>
          <w:sz w:val="24"/>
          <w:szCs w:val="24"/>
        </w:rPr>
        <w:t>4</w:t>
      </w:r>
      <w:r w:rsidRPr="009E0B48">
        <w:rPr>
          <w:rFonts w:ascii="Arial" w:hAnsi="Arial" w:cs="Arial"/>
          <w:sz w:val="24"/>
          <w:szCs w:val="24"/>
        </w:rPr>
        <w:t>.</w:t>
      </w:r>
      <w:r w:rsidR="00DF5D23">
        <w:rPr>
          <w:rFonts w:ascii="Arial" w:hAnsi="Arial" w:cs="Arial"/>
          <w:sz w:val="24"/>
          <w:szCs w:val="24"/>
        </w:rPr>
        <w:t>4</w:t>
      </w:r>
      <w:r w:rsidRPr="009E0B48">
        <w:rPr>
          <w:rFonts w:ascii="Arial" w:hAnsi="Arial" w:cs="Arial"/>
          <w:sz w:val="24"/>
          <w:szCs w:val="24"/>
        </w:rPr>
        <w:t xml:space="preserve">.90.00.00 – Aplicação Direta Vinculo </w:t>
      </w:r>
      <w:r w:rsidR="00DF5D23" w:rsidRPr="00DF5D23">
        <w:rPr>
          <w:rFonts w:ascii="Arial" w:hAnsi="Arial" w:cs="Arial"/>
          <w:sz w:val="24"/>
          <w:szCs w:val="24"/>
        </w:rPr>
        <w:t>262132100001</w:t>
      </w:r>
      <w:r w:rsidR="00BA28F6" w:rsidRPr="009E0B48">
        <w:rPr>
          <w:rFonts w:ascii="Arial" w:hAnsi="Arial" w:cs="Arial"/>
          <w:sz w:val="24"/>
          <w:szCs w:val="24"/>
        </w:rPr>
        <w:t xml:space="preserve">- </w:t>
      </w:r>
      <w:r w:rsidR="00DF5D23" w:rsidRPr="00DF5D23">
        <w:rPr>
          <w:rFonts w:ascii="Arial" w:hAnsi="Arial" w:cs="Arial"/>
          <w:sz w:val="24"/>
          <w:szCs w:val="24"/>
        </w:rPr>
        <w:t>SUPERÁVIT - Transferências Fundo a Fundo de Recursos do SUS provenientes do Governo Estadual - EMENDA Nº 202500004161 (MM)</w:t>
      </w:r>
      <w:r w:rsidR="00DF5D23">
        <w:rPr>
          <w:rFonts w:ascii="Arial" w:hAnsi="Arial" w:cs="Arial"/>
          <w:sz w:val="24"/>
          <w:szCs w:val="24"/>
        </w:rPr>
        <w:t xml:space="preserve">, </w:t>
      </w:r>
      <w:r w:rsidRPr="009E0B48">
        <w:rPr>
          <w:rFonts w:ascii="Arial" w:hAnsi="Arial" w:cs="Arial"/>
          <w:sz w:val="24"/>
          <w:szCs w:val="24"/>
        </w:rPr>
        <w:t xml:space="preserve">com o valor de R$ </w:t>
      </w:r>
      <w:r w:rsidR="00DE5C6D">
        <w:rPr>
          <w:rFonts w:ascii="Arial" w:hAnsi="Arial" w:cs="Arial"/>
          <w:sz w:val="24"/>
          <w:szCs w:val="24"/>
        </w:rPr>
        <w:t>100.000,00</w:t>
      </w:r>
      <w:r w:rsidR="00272C9B" w:rsidRPr="009E0B48">
        <w:rPr>
          <w:rFonts w:ascii="Arial" w:hAnsi="Arial" w:cs="Arial"/>
          <w:sz w:val="24"/>
          <w:szCs w:val="24"/>
        </w:rPr>
        <w:t xml:space="preserve"> (</w:t>
      </w:r>
      <w:r w:rsidR="00DE5C6D">
        <w:rPr>
          <w:rFonts w:ascii="Arial" w:hAnsi="Arial" w:cs="Arial"/>
          <w:sz w:val="24"/>
          <w:szCs w:val="24"/>
        </w:rPr>
        <w:t xml:space="preserve">cem mil reais). </w:t>
      </w:r>
      <w:r w:rsidR="00272C9B" w:rsidRPr="009E0B48">
        <w:rPr>
          <w:rFonts w:ascii="Arial" w:hAnsi="Arial" w:cs="Arial"/>
          <w:sz w:val="24"/>
          <w:szCs w:val="24"/>
        </w:rPr>
        <w:t>(</w:t>
      </w:r>
      <w:r w:rsidR="00DE5C6D">
        <w:rPr>
          <w:rFonts w:ascii="Arial" w:hAnsi="Arial" w:cs="Arial"/>
          <w:sz w:val="24"/>
          <w:szCs w:val="24"/>
        </w:rPr>
        <w:t>7.</w:t>
      </w:r>
      <w:r w:rsidR="00DF5D23">
        <w:rPr>
          <w:rFonts w:ascii="Arial" w:hAnsi="Arial" w:cs="Arial"/>
          <w:sz w:val="24"/>
          <w:szCs w:val="24"/>
        </w:rPr>
        <w:t>809-3</w:t>
      </w:r>
      <w:r w:rsidR="00272C9B" w:rsidRPr="009E0B48">
        <w:rPr>
          <w:rFonts w:ascii="Arial" w:hAnsi="Arial" w:cs="Arial"/>
          <w:sz w:val="24"/>
          <w:szCs w:val="24"/>
        </w:rPr>
        <w:t>).</w:t>
      </w:r>
    </w:p>
    <w:p w14:paraId="24ECD83B" w14:textId="77777777" w:rsidR="00933DF6" w:rsidRPr="009E0B48" w:rsidRDefault="00933DF6" w:rsidP="00D00C04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</w:p>
    <w:p w14:paraId="2D30278D" w14:textId="77777777" w:rsidR="007D6C42" w:rsidRPr="009E0B48" w:rsidRDefault="007D6C42" w:rsidP="00D00C04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</w:p>
    <w:p w14:paraId="2B6A1714" w14:textId="290F6C5F" w:rsidR="00085C71" w:rsidRPr="009E0B48" w:rsidRDefault="00085C71" w:rsidP="00BC0E4D">
      <w:pPr>
        <w:spacing w:line="240" w:lineRule="auto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b/>
          <w:sz w:val="24"/>
          <w:szCs w:val="24"/>
        </w:rPr>
        <w:t>Art. 2º</w:t>
      </w:r>
      <w:r w:rsidRPr="009E0B48">
        <w:rPr>
          <w:rFonts w:ascii="Arial" w:hAnsi="Arial" w:cs="Arial"/>
          <w:sz w:val="24"/>
          <w:szCs w:val="24"/>
        </w:rPr>
        <w:t xml:space="preserve"> - Para suplementação da conta que trata o art. 1º, fica utilizado recursos do </w:t>
      </w:r>
      <w:r w:rsidR="00BA28F6" w:rsidRPr="009E0B48">
        <w:rPr>
          <w:rFonts w:ascii="Arial" w:hAnsi="Arial" w:cs="Arial"/>
          <w:sz w:val="24"/>
          <w:szCs w:val="24"/>
        </w:rPr>
        <w:t>superávit financeiro de 2025, nos vínculos acima.</w:t>
      </w:r>
    </w:p>
    <w:p w14:paraId="63A58FF6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9E0B4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9E0B4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47CAEED5" w:rsidR="005C045C" w:rsidRPr="009E0B48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</w:t>
      </w:r>
      <w:r w:rsidR="00085C71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DE5C6D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E0B48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4F1F8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Agosto</w:t>
      </w:r>
      <w:proofErr w:type="gramEnd"/>
      <w:r w:rsidR="00085C71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254F4" w:rsidRPr="009E0B48">
        <w:rPr>
          <w:rFonts w:ascii="Arial" w:eastAsia="Times New Roman" w:hAnsi="Arial" w:cs="Arial"/>
          <w:sz w:val="24"/>
          <w:szCs w:val="24"/>
          <w:lang w:eastAsia="pt-BR"/>
        </w:rPr>
        <w:t>de 202</w:t>
      </w:r>
      <w:r w:rsidR="009E0B48" w:rsidRPr="009E0B4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E45374" w:rsidRPr="009E0B4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9E0B48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9E0B48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9E0B48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9E0B4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9E0B4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9E0B4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9E0B4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9E0B48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E0B48">
        <w:rPr>
          <w:rFonts w:ascii="Arial" w:hAnsi="Arial" w:cs="Arial"/>
          <w:sz w:val="24"/>
          <w:szCs w:val="24"/>
        </w:rPr>
        <w:lastRenderedPageBreak/>
        <w:t>Registrada e publicada em data supra, conforme determina a Lei Municipal 988/2017.</w:t>
      </w:r>
      <w:r w:rsidR="00C42BFB" w:rsidRPr="009E0B48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9E0B48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6EF3"/>
    <w:rsid w:val="00026A0A"/>
    <w:rsid w:val="00070D0C"/>
    <w:rsid w:val="00085C71"/>
    <w:rsid w:val="000C5015"/>
    <w:rsid w:val="000C5561"/>
    <w:rsid w:val="0015056B"/>
    <w:rsid w:val="00173E2D"/>
    <w:rsid w:val="001B69E7"/>
    <w:rsid w:val="001D7F7A"/>
    <w:rsid w:val="00207D39"/>
    <w:rsid w:val="002562A0"/>
    <w:rsid w:val="00265B33"/>
    <w:rsid w:val="00272C9B"/>
    <w:rsid w:val="00284B59"/>
    <w:rsid w:val="00293F6C"/>
    <w:rsid w:val="002B0016"/>
    <w:rsid w:val="002B6DBF"/>
    <w:rsid w:val="00307913"/>
    <w:rsid w:val="00316EDC"/>
    <w:rsid w:val="00341A86"/>
    <w:rsid w:val="003A556F"/>
    <w:rsid w:val="003D001D"/>
    <w:rsid w:val="003E46AC"/>
    <w:rsid w:val="0041646E"/>
    <w:rsid w:val="00444D6D"/>
    <w:rsid w:val="00463B19"/>
    <w:rsid w:val="00480614"/>
    <w:rsid w:val="004A58F2"/>
    <w:rsid w:val="004E61DD"/>
    <w:rsid w:val="004F1F8E"/>
    <w:rsid w:val="005254F4"/>
    <w:rsid w:val="005C045C"/>
    <w:rsid w:val="005C5BE5"/>
    <w:rsid w:val="005E1135"/>
    <w:rsid w:val="006002CA"/>
    <w:rsid w:val="00672366"/>
    <w:rsid w:val="00680F3B"/>
    <w:rsid w:val="006F073A"/>
    <w:rsid w:val="0072251C"/>
    <w:rsid w:val="007461EB"/>
    <w:rsid w:val="007872A6"/>
    <w:rsid w:val="007B6503"/>
    <w:rsid w:val="007D6C42"/>
    <w:rsid w:val="00816ED7"/>
    <w:rsid w:val="008A66D9"/>
    <w:rsid w:val="008D08D4"/>
    <w:rsid w:val="008F5D3E"/>
    <w:rsid w:val="008F632E"/>
    <w:rsid w:val="009022DD"/>
    <w:rsid w:val="00913967"/>
    <w:rsid w:val="00933DF6"/>
    <w:rsid w:val="0096749C"/>
    <w:rsid w:val="00980A71"/>
    <w:rsid w:val="009A5C5B"/>
    <w:rsid w:val="009D4BE4"/>
    <w:rsid w:val="009E0B48"/>
    <w:rsid w:val="00A146AB"/>
    <w:rsid w:val="00A255B9"/>
    <w:rsid w:val="00A4148B"/>
    <w:rsid w:val="00A934E4"/>
    <w:rsid w:val="00B937C3"/>
    <w:rsid w:val="00BA0D76"/>
    <w:rsid w:val="00BA28F6"/>
    <w:rsid w:val="00BC0E4D"/>
    <w:rsid w:val="00BE3ACA"/>
    <w:rsid w:val="00C1346D"/>
    <w:rsid w:val="00C2470A"/>
    <w:rsid w:val="00C36692"/>
    <w:rsid w:val="00C42BFB"/>
    <w:rsid w:val="00C47740"/>
    <w:rsid w:val="00C80AB6"/>
    <w:rsid w:val="00CA13A4"/>
    <w:rsid w:val="00CF0C9F"/>
    <w:rsid w:val="00D00C04"/>
    <w:rsid w:val="00D42809"/>
    <w:rsid w:val="00D42FBE"/>
    <w:rsid w:val="00D6185E"/>
    <w:rsid w:val="00DC489C"/>
    <w:rsid w:val="00DD04A6"/>
    <w:rsid w:val="00DD1BDA"/>
    <w:rsid w:val="00DE5C6D"/>
    <w:rsid w:val="00DF5D23"/>
    <w:rsid w:val="00E45374"/>
    <w:rsid w:val="00E466BE"/>
    <w:rsid w:val="00E46719"/>
    <w:rsid w:val="00E90F41"/>
    <w:rsid w:val="00E94ECB"/>
    <w:rsid w:val="00ED4D36"/>
    <w:rsid w:val="00F44994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  <w:style w:type="paragraph" w:styleId="NormalWeb">
    <w:name w:val="Normal (Web)"/>
    <w:basedOn w:val="Normal"/>
    <w:uiPriority w:val="99"/>
    <w:semiHidden/>
    <w:unhideWhenUsed/>
    <w:rsid w:val="009E0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E0B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2026-08-24T14:07:00Z</cp:lastPrinted>
  <dcterms:created xsi:type="dcterms:W3CDTF">2026-08-24T14:12:00Z</dcterms:created>
  <dcterms:modified xsi:type="dcterms:W3CDTF">2026-08-24T14:12:00Z</dcterms:modified>
</cp:coreProperties>
</file>