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D458F" w14:textId="77777777" w:rsidR="00665182" w:rsidRDefault="00665182">
      <w:pPr>
        <w:jc w:val="both"/>
        <w:rPr>
          <w:rFonts w:ascii="Arial" w:eastAsia="Arial" w:hAnsi="Arial" w:cs="Arial"/>
          <w:sz w:val="24"/>
          <w:szCs w:val="24"/>
        </w:rPr>
      </w:pPr>
    </w:p>
    <w:p w14:paraId="692358BC" w14:textId="02D16628" w:rsidR="00F70209" w:rsidRPr="007C4464" w:rsidRDefault="00F70209" w:rsidP="00F70209">
      <w:pPr>
        <w:pStyle w:val="Ttulo"/>
        <w:ind w:left="0" w:hanging="2"/>
        <w:jc w:val="both"/>
        <w:rPr>
          <w:rFonts w:cs="Arial"/>
          <w:b/>
          <w:bCs/>
          <w:szCs w:val="24"/>
        </w:rPr>
      </w:pPr>
      <w:r w:rsidRPr="007C4464">
        <w:rPr>
          <w:rFonts w:cs="Arial"/>
          <w:b/>
          <w:bCs/>
          <w:szCs w:val="24"/>
        </w:rPr>
        <w:t xml:space="preserve">LEI COMPLEMENTAR Nº </w:t>
      </w:r>
      <w:r>
        <w:rPr>
          <w:rFonts w:cs="Arial"/>
          <w:b/>
          <w:bCs/>
          <w:szCs w:val="24"/>
        </w:rPr>
        <w:t>138</w:t>
      </w:r>
      <w:r w:rsidRPr="007C4464">
        <w:rPr>
          <w:rFonts w:cs="Arial"/>
          <w:b/>
          <w:bCs/>
          <w:szCs w:val="24"/>
        </w:rPr>
        <w:t>/202</w:t>
      </w:r>
      <w:r>
        <w:rPr>
          <w:rFonts w:cs="Arial"/>
          <w:b/>
          <w:bCs/>
          <w:szCs w:val="24"/>
        </w:rPr>
        <w:t>6</w:t>
      </w:r>
      <w:r w:rsidRPr="007C4464">
        <w:rPr>
          <w:rFonts w:cs="Arial"/>
          <w:b/>
          <w:bCs/>
          <w:szCs w:val="24"/>
        </w:rPr>
        <w:t xml:space="preserve"> DE </w:t>
      </w:r>
      <w:r>
        <w:rPr>
          <w:rFonts w:cs="Arial"/>
          <w:b/>
          <w:bCs/>
          <w:szCs w:val="24"/>
        </w:rPr>
        <w:t>13</w:t>
      </w:r>
      <w:r w:rsidRPr="007C4464">
        <w:rPr>
          <w:rFonts w:cs="Arial"/>
          <w:b/>
          <w:bCs/>
          <w:szCs w:val="24"/>
        </w:rPr>
        <w:t xml:space="preserve"> DE </w:t>
      </w:r>
      <w:r>
        <w:rPr>
          <w:rFonts w:cs="Arial"/>
          <w:b/>
          <w:bCs/>
          <w:szCs w:val="24"/>
        </w:rPr>
        <w:t>MARÇO</w:t>
      </w:r>
      <w:r w:rsidRPr="007C4464">
        <w:rPr>
          <w:rFonts w:cs="Arial"/>
          <w:b/>
          <w:bCs/>
          <w:szCs w:val="24"/>
        </w:rPr>
        <w:t xml:space="preserve"> DE 202</w:t>
      </w:r>
      <w:r>
        <w:rPr>
          <w:rFonts w:cs="Arial"/>
          <w:b/>
          <w:bCs/>
          <w:szCs w:val="24"/>
        </w:rPr>
        <w:t>6</w:t>
      </w:r>
      <w:r w:rsidRPr="007C4464">
        <w:rPr>
          <w:rFonts w:cs="Arial"/>
          <w:b/>
          <w:bCs/>
          <w:szCs w:val="24"/>
        </w:rPr>
        <w:t>.</w:t>
      </w:r>
    </w:p>
    <w:p w14:paraId="6B720A0B" w14:textId="77777777" w:rsidR="00665182" w:rsidRDefault="00665182">
      <w:pPr>
        <w:jc w:val="both"/>
        <w:rPr>
          <w:rFonts w:ascii="Arial" w:eastAsia="Arial" w:hAnsi="Arial" w:cs="Arial"/>
          <w:sz w:val="24"/>
          <w:szCs w:val="24"/>
        </w:rPr>
      </w:pPr>
    </w:p>
    <w:p w14:paraId="10F836F8" w14:textId="77777777" w:rsidR="00665182" w:rsidRDefault="00000000">
      <w:pPr>
        <w:spacing w:line="259" w:lineRule="auto"/>
        <w:ind w:left="2268"/>
        <w:jc w:val="both"/>
        <w:rPr>
          <w:rFonts w:ascii="Arial" w:eastAsia="Arial" w:hAnsi="Arial" w:cs="Arial"/>
          <w:b/>
          <w:bCs/>
          <w:color w:val="444444"/>
          <w:sz w:val="24"/>
          <w:szCs w:val="24"/>
        </w:rPr>
      </w:pPr>
      <w:r>
        <w:rPr>
          <w:rFonts w:ascii="Arial" w:eastAsia="Arial" w:hAnsi="Arial" w:cs="Arial"/>
          <w:b/>
          <w:bCs/>
          <w:color w:val="444444"/>
          <w:sz w:val="24"/>
          <w:szCs w:val="24"/>
        </w:rPr>
        <w:t>“</w:t>
      </w:r>
      <w:r>
        <w:rPr>
          <w:rFonts w:ascii="Arial" w:eastAsia="Arial" w:hAnsi="Arial" w:cs="Arial"/>
          <w:b/>
          <w:bCs/>
          <w:sz w:val="24"/>
          <w:szCs w:val="24"/>
        </w:rPr>
        <w:t>DISPÕE SOBRE A CRIAÇÃO DA PROCURADORIA GERAL DO MUNICÍPIO DE JARDINÓPOLIS - SC, DO CARGO DE PROCURADOR GERAL E ALTERA OS ANEXOS II, V e VIII, DA LEI COMPLEMENTAR Nº 134/2025, E DÁ OUTRAS PROVIDÊNCIAS</w:t>
      </w:r>
      <w:r>
        <w:rPr>
          <w:rFonts w:ascii="Arial" w:eastAsia="Arial" w:hAnsi="Arial" w:cs="Arial"/>
          <w:b/>
          <w:bCs/>
          <w:color w:val="444444"/>
          <w:sz w:val="24"/>
          <w:szCs w:val="24"/>
        </w:rPr>
        <w:t>”.</w:t>
      </w:r>
    </w:p>
    <w:p w14:paraId="1D617C06" w14:textId="77777777" w:rsidR="00665182" w:rsidRDefault="00665182">
      <w:pPr>
        <w:spacing w:line="259" w:lineRule="auto"/>
        <w:ind w:left="2268"/>
        <w:jc w:val="both"/>
        <w:rPr>
          <w:rFonts w:ascii="Arial" w:eastAsia="Arial" w:hAnsi="Arial" w:cs="Arial"/>
          <w:b/>
          <w:bCs/>
          <w:color w:val="444444"/>
          <w:sz w:val="24"/>
          <w:szCs w:val="24"/>
        </w:rPr>
      </w:pPr>
    </w:p>
    <w:p w14:paraId="3FDFA0EF" w14:textId="3344E75E" w:rsidR="00665182" w:rsidRDefault="00F70209" w:rsidP="00F70209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SADI GOMES FERREIRA</w:t>
      </w:r>
      <w:r>
        <w:rPr>
          <w:rFonts w:ascii="Arial" w:eastAsia="Arial" w:hAnsi="Arial" w:cs="Arial"/>
          <w:sz w:val="24"/>
          <w:szCs w:val="24"/>
        </w:rPr>
        <w:t xml:space="preserve"> Prefeito Municipal de Jardinópolis, Estado de Santa Catarina, no uso de suas atribuições legais, faz saber a todos os munícipes deste município que a Câmara de Vereadores aprovou e fica sancionada a seguinte Lei:</w:t>
      </w:r>
      <w:r>
        <w:rPr>
          <w:rFonts w:ascii="Arial" w:eastAsia="Arial" w:hAnsi="Arial" w:cs="Arial"/>
          <w:sz w:val="24"/>
          <w:szCs w:val="24"/>
        </w:rPr>
        <w:tab/>
      </w:r>
    </w:p>
    <w:p w14:paraId="012DD7DB" w14:textId="77777777" w:rsidR="00665182" w:rsidRDefault="00665182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56BE96AB" w14:textId="77777777" w:rsidR="00665182" w:rsidRDefault="00000000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CAPÍTULO I - </w:t>
      </w:r>
      <w:r>
        <w:rPr>
          <w:rFonts w:ascii="Arial" w:eastAsia="Arial" w:hAnsi="Arial" w:cs="Arial"/>
          <w:sz w:val="24"/>
          <w:szCs w:val="24"/>
        </w:rPr>
        <w:t>DA PROCURADORIA-GERAL DO MUNICÍPIO</w:t>
      </w:r>
    </w:p>
    <w:p w14:paraId="68A6FB1B" w14:textId="77777777" w:rsidR="00665182" w:rsidRDefault="00000000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Art. 1º </w:t>
      </w:r>
      <w:r>
        <w:rPr>
          <w:rFonts w:ascii="Arial" w:eastAsia="Arial" w:hAnsi="Arial" w:cs="Arial"/>
          <w:sz w:val="24"/>
          <w:szCs w:val="24"/>
        </w:rPr>
        <w:t>Fica criada a Procuradoria-Geral do Município, órgão de natureza permanente, responsável pela representação judicial e extrajudicial do Município e pelas atividades de consultoria e assessoramento jurídico do Poder Executivo.</w:t>
      </w:r>
    </w:p>
    <w:p w14:paraId="68FC3012" w14:textId="77777777" w:rsidR="00665182" w:rsidRDefault="00000000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Art. 2º </w:t>
      </w:r>
      <w:r>
        <w:rPr>
          <w:rFonts w:ascii="Arial" w:eastAsia="Arial" w:hAnsi="Arial" w:cs="Arial"/>
          <w:sz w:val="24"/>
          <w:szCs w:val="24"/>
        </w:rPr>
        <w:t>Compete à Procuradoria-Geral do Município:</w:t>
      </w:r>
    </w:p>
    <w:p w14:paraId="2DCD06A5" w14:textId="77777777" w:rsidR="00665182" w:rsidRDefault="00000000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 – representar e defender, judicial e extrajudicialmente, os direitos e interesses do Município;</w:t>
      </w:r>
    </w:p>
    <w:p w14:paraId="2D84B532" w14:textId="77777777" w:rsidR="00665182" w:rsidRDefault="00000000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II – exercer o controle de legalidade e constitucionalidade dos atos da Administração Municipal;</w:t>
      </w:r>
    </w:p>
    <w:p w14:paraId="5727FD0E" w14:textId="77777777" w:rsidR="00665182" w:rsidRDefault="00000000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III – elaborar e revisar projetos de lei, decretos, regulamentos, contratos, convênios e demais atos normativos;</w:t>
      </w:r>
    </w:p>
    <w:p w14:paraId="3423DD46" w14:textId="77777777" w:rsidR="00665182" w:rsidRDefault="00000000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IV – prestar assessoramento jurídico aos órgãos da Administração Municipal;</w:t>
      </w:r>
      <w:r>
        <w:rPr>
          <w:rFonts w:ascii="Arial" w:eastAsia="Arial" w:hAnsi="Arial" w:cs="Arial"/>
          <w:sz w:val="24"/>
          <w:szCs w:val="24"/>
        </w:rPr>
        <w:br/>
        <w:t>V – promover a cobrança judicial da dívida ativa do Município;</w:t>
      </w:r>
      <w:r>
        <w:rPr>
          <w:rFonts w:ascii="Arial" w:eastAsia="Arial" w:hAnsi="Arial" w:cs="Arial"/>
          <w:sz w:val="24"/>
          <w:szCs w:val="24"/>
        </w:rPr>
        <w:br/>
        <w:t>VI – uniformizar a interpretação jurídica no âmbito da Administração Municipal;</w:t>
      </w:r>
      <w:r>
        <w:rPr>
          <w:rFonts w:ascii="Arial" w:eastAsia="Arial" w:hAnsi="Arial" w:cs="Arial"/>
          <w:sz w:val="24"/>
          <w:szCs w:val="24"/>
        </w:rPr>
        <w:br/>
        <w:t>VII – exercer outras atribuições compatíveis com sua finalidade institucional.</w:t>
      </w:r>
    </w:p>
    <w:p w14:paraId="5EECA271" w14:textId="77777777" w:rsidR="00665182" w:rsidRDefault="00665182">
      <w:pPr>
        <w:jc w:val="both"/>
        <w:rPr>
          <w:rFonts w:ascii="Arial" w:eastAsia="Arial" w:hAnsi="Arial" w:cs="Arial"/>
          <w:sz w:val="24"/>
          <w:szCs w:val="24"/>
        </w:rPr>
      </w:pPr>
    </w:p>
    <w:p w14:paraId="3720A4FD" w14:textId="77777777" w:rsidR="00665182" w:rsidRDefault="00000000">
      <w:pPr>
        <w:spacing w:before="280" w:after="280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CAPÍTULO II - </w:t>
      </w:r>
      <w:r>
        <w:rPr>
          <w:rFonts w:ascii="Arial" w:eastAsia="Arial" w:hAnsi="Arial" w:cs="Arial"/>
          <w:sz w:val="24"/>
          <w:szCs w:val="24"/>
        </w:rPr>
        <w:t>DA ESTRUTURA ORGANIZACIONAL</w:t>
      </w:r>
    </w:p>
    <w:p w14:paraId="7A6652E0" w14:textId="77777777" w:rsidR="00665182" w:rsidRDefault="00000000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Art. 3º </w:t>
      </w:r>
      <w:r>
        <w:rPr>
          <w:rFonts w:ascii="Arial" w:eastAsia="Arial" w:hAnsi="Arial" w:cs="Arial"/>
          <w:sz w:val="24"/>
          <w:szCs w:val="24"/>
        </w:rPr>
        <w:t>A Procuradoria-Geral do Município é composta:</w:t>
      </w:r>
    </w:p>
    <w:p w14:paraId="42865AD4" w14:textId="77777777" w:rsidR="00665182" w:rsidRDefault="00000000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 – pelo Procurador-Geral do Município, que a chefia;</w:t>
      </w:r>
    </w:p>
    <w:p w14:paraId="37574FCE" w14:textId="77777777" w:rsidR="00665182" w:rsidRDefault="00000000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II – pelo cargo efetivo de Advogado Municipal, integrante do quadro permanente do Município, provido mediante concurso público de provas e títulos;</w:t>
      </w:r>
    </w:p>
    <w:p w14:paraId="2B9D750B" w14:textId="77777777" w:rsidR="00665182" w:rsidRDefault="00000000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III – pelos servidores de apoio necessários ao seu funcionamento.</w:t>
      </w:r>
    </w:p>
    <w:p w14:paraId="529FED5A" w14:textId="77777777" w:rsidR="00665182" w:rsidRDefault="00665182">
      <w:pPr>
        <w:jc w:val="both"/>
        <w:rPr>
          <w:rFonts w:ascii="Arial" w:eastAsia="Arial" w:hAnsi="Arial" w:cs="Arial"/>
          <w:sz w:val="24"/>
          <w:szCs w:val="24"/>
        </w:rPr>
      </w:pPr>
    </w:p>
    <w:p w14:paraId="5C61850A" w14:textId="77777777" w:rsidR="00665182" w:rsidRDefault="00665182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2439A754" w14:textId="77777777" w:rsidR="00665182" w:rsidRDefault="00000000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CAPÍTULO III - </w:t>
      </w:r>
      <w:r>
        <w:rPr>
          <w:rFonts w:ascii="Arial" w:eastAsia="Arial" w:hAnsi="Arial" w:cs="Arial"/>
          <w:sz w:val="24"/>
          <w:szCs w:val="24"/>
        </w:rPr>
        <w:t>DO CARGO DE PROCURADOR-GERAL DO MUNICÍPIO</w:t>
      </w:r>
    </w:p>
    <w:p w14:paraId="52D4FB0F" w14:textId="77777777" w:rsidR="00665182" w:rsidRDefault="00665182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4FB05B78" w14:textId="77777777" w:rsidR="00665182" w:rsidRDefault="00665182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3BB1EF73" w14:textId="77777777" w:rsidR="00665182" w:rsidRDefault="00000000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Art. 4º </w:t>
      </w:r>
      <w:r>
        <w:rPr>
          <w:rFonts w:ascii="Arial" w:eastAsia="Arial" w:hAnsi="Arial" w:cs="Arial"/>
          <w:sz w:val="24"/>
          <w:szCs w:val="24"/>
        </w:rPr>
        <w:t>Fica criado, na estrutura administrativa do Município, 1 (um) cargo de Procurador-Geral do Município, com carga horária de 20 (vinte) horas semanais, de livre nomeação e exoneração pelo Chefe do Poder Executivo, que atuará na chefia da Procuradoria- Geral do Município, desenvolvendo as seguintes atividades de direção, chefia e assessoramento:</w:t>
      </w:r>
    </w:p>
    <w:p w14:paraId="682BDAD8" w14:textId="77777777" w:rsidR="00F70209" w:rsidRDefault="00F70209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343BD4FC" w14:textId="2CE08D8C" w:rsidR="00665182" w:rsidRDefault="00000000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>a)</w:t>
      </w:r>
      <w:r>
        <w:rPr>
          <w:rFonts w:ascii="Arial" w:eastAsia="Arial" w:hAnsi="Arial" w:cs="Arial"/>
          <w:sz w:val="24"/>
          <w:szCs w:val="24"/>
        </w:rPr>
        <w:t xml:space="preserve"> exercer a direção superior da Procuradoria-Geral do Município, planejando, coordenando, supervisionando e orientando as atividades do órgão; </w:t>
      </w:r>
      <w:r>
        <w:rPr>
          <w:rFonts w:ascii="Arial" w:eastAsia="Arial" w:hAnsi="Arial" w:cs="Arial"/>
          <w:b/>
          <w:bCs/>
          <w:sz w:val="24"/>
          <w:szCs w:val="24"/>
        </w:rPr>
        <w:t>b)</w:t>
      </w:r>
      <w:r>
        <w:rPr>
          <w:rFonts w:ascii="Arial" w:eastAsia="Arial" w:hAnsi="Arial" w:cs="Arial"/>
          <w:sz w:val="24"/>
          <w:szCs w:val="24"/>
        </w:rPr>
        <w:t xml:space="preserve"> assessorar diretamente o Chefe do Poder Executivo e os Secretários Municipais em assuntos de natureza jurídica, emitindo manifestações de caráter estratégico e de alta gestão; </w:t>
      </w:r>
      <w:r>
        <w:rPr>
          <w:rFonts w:ascii="Arial" w:eastAsia="Arial" w:hAnsi="Arial" w:cs="Arial"/>
          <w:b/>
          <w:bCs/>
          <w:sz w:val="24"/>
          <w:szCs w:val="24"/>
        </w:rPr>
        <w:t>c)</w:t>
      </w:r>
      <w:r>
        <w:rPr>
          <w:rFonts w:ascii="Arial" w:eastAsia="Arial" w:hAnsi="Arial" w:cs="Arial"/>
          <w:sz w:val="24"/>
          <w:szCs w:val="24"/>
        </w:rPr>
        <w:t xml:space="preserve"> definir, em conjunto com o Chefe do Poder Executivo, as diretrizes e estratégias de atuação judicial e extrajudicial do Município, em especial nas causas de relevante impacto econômico, social ou de grande repercussão; </w:t>
      </w:r>
      <w:r>
        <w:rPr>
          <w:rFonts w:ascii="Arial" w:eastAsia="Arial" w:hAnsi="Arial" w:cs="Arial"/>
          <w:b/>
          <w:bCs/>
          <w:sz w:val="24"/>
          <w:szCs w:val="24"/>
        </w:rPr>
        <w:t>d)</w:t>
      </w:r>
      <w:r>
        <w:rPr>
          <w:rFonts w:ascii="Arial" w:eastAsia="Arial" w:hAnsi="Arial" w:cs="Arial"/>
          <w:sz w:val="24"/>
          <w:szCs w:val="24"/>
        </w:rPr>
        <w:t xml:space="preserve"> representar o Município em suas relações político-institucionais com outros Poderes e entes da Federação, bem como perante os órgãos de controle; </w:t>
      </w:r>
      <w:r>
        <w:rPr>
          <w:rFonts w:ascii="Arial" w:eastAsia="Arial" w:hAnsi="Arial" w:cs="Arial"/>
          <w:b/>
          <w:bCs/>
          <w:sz w:val="24"/>
          <w:szCs w:val="24"/>
        </w:rPr>
        <w:t>e)</w:t>
      </w:r>
      <w:r>
        <w:rPr>
          <w:rFonts w:ascii="Arial" w:eastAsia="Arial" w:hAnsi="Arial" w:cs="Arial"/>
          <w:sz w:val="24"/>
          <w:szCs w:val="24"/>
        </w:rPr>
        <w:t xml:space="preserve"> avocar, em caráter excepcional e de forma justificada, a análise de processos administrativos ou judiciais de especial relevância, para fins de orientação geral da tese jurídica a ser adotada, sem prejuízo da atuação do procurador de carreira responsável; </w:t>
      </w:r>
      <w:r>
        <w:rPr>
          <w:rFonts w:ascii="Arial" w:eastAsia="Arial" w:hAnsi="Arial" w:cs="Arial"/>
          <w:b/>
          <w:bCs/>
          <w:sz w:val="24"/>
          <w:szCs w:val="24"/>
        </w:rPr>
        <w:t>f)</w:t>
      </w:r>
      <w:r>
        <w:rPr>
          <w:rFonts w:ascii="Arial" w:eastAsia="Arial" w:hAnsi="Arial" w:cs="Arial"/>
          <w:sz w:val="24"/>
          <w:szCs w:val="24"/>
        </w:rPr>
        <w:t xml:space="preserve"> zelar pela uniformidade da jurisprudência administrativa e da interpretação das normas no âmbito da Administração Municipal; </w:t>
      </w:r>
      <w:r>
        <w:rPr>
          <w:rFonts w:ascii="Arial" w:eastAsia="Arial" w:hAnsi="Arial" w:cs="Arial"/>
          <w:b/>
          <w:bCs/>
          <w:sz w:val="24"/>
          <w:szCs w:val="24"/>
        </w:rPr>
        <w:t>g)</w:t>
      </w:r>
      <w:r>
        <w:rPr>
          <w:rFonts w:ascii="Arial" w:eastAsia="Arial" w:hAnsi="Arial" w:cs="Arial"/>
          <w:sz w:val="24"/>
          <w:szCs w:val="24"/>
        </w:rPr>
        <w:t xml:space="preserve"> receber citações, intimações e notificações judiciais e administrativas dirigidas ao Município, promovendo o seu imediato encaminhamento ao setor competente da Procuradoria para as devidas providências; </w:t>
      </w:r>
      <w:r w:rsidRPr="00F70209">
        <w:rPr>
          <w:rFonts w:ascii="Arial" w:eastAsia="Arial" w:hAnsi="Arial" w:cs="Arial"/>
          <w:sz w:val="24"/>
          <w:szCs w:val="24"/>
        </w:rPr>
        <w:t xml:space="preserve">h) homologar os pareceres emitidos pelos procuradores de carreira, podendo, antes da homologação, determinar a realização de novas diligências ou a complementação da análise técnica; i) supervisionar e definir as diretrizes jurídicas para os processos de regularização fundiária, homologando os pareceres emitidos pelo corpo técnico da </w:t>
      </w:r>
      <w:r w:rsidR="00F70209" w:rsidRPr="00F70209">
        <w:rPr>
          <w:rFonts w:ascii="Arial" w:eastAsia="Arial" w:hAnsi="Arial" w:cs="Arial"/>
          <w:sz w:val="24"/>
          <w:szCs w:val="24"/>
        </w:rPr>
        <w:t>Procuradoria</w:t>
      </w:r>
      <w:r w:rsidRPr="00F70209">
        <w:rPr>
          <w:rFonts w:ascii="Arial" w:eastAsia="Arial" w:hAnsi="Arial" w:cs="Arial"/>
          <w:sz w:val="24"/>
          <w:szCs w:val="24"/>
        </w:rPr>
        <w:t>) sugerir medidas necessárias à adequação dos atos administrativos à Constituição Federal, à Constituição Estadual e à Lei Orgânica do Município; k)</w:t>
      </w:r>
      <w:r>
        <w:rPr>
          <w:rFonts w:ascii="Arial" w:eastAsia="Arial" w:hAnsi="Arial" w:cs="Arial"/>
          <w:sz w:val="24"/>
          <w:szCs w:val="24"/>
        </w:rPr>
        <w:t xml:space="preserve"> exercer outras atribuições compatíveis com a função de chefia do órgão</w:t>
      </w:r>
      <w:r>
        <w:rPr>
          <w:rFonts w:ascii="Arial" w:eastAsia="Arial" w:hAnsi="Arial" w:cs="Arial"/>
          <w:b/>
          <w:bCs/>
          <w:sz w:val="24"/>
          <w:szCs w:val="24"/>
        </w:rPr>
        <w:t>.</w:t>
      </w:r>
    </w:p>
    <w:p w14:paraId="7666A8F3" w14:textId="77777777" w:rsidR="00665182" w:rsidRDefault="00665182">
      <w:pPr>
        <w:jc w:val="both"/>
        <w:rPr>
          <w:rFonts w:ascii="Arial" w:eastAsia="Arial" w:hAnsi="Arial" w:cs="Arial"/>
          <w:sz w:val="24"/>
          <w:szCs w:val="24"/>
        </w:rPr>
      </w:pPr>
    </w:p>
    <w:p w14:paraId="5B6C7793" w14:textId="77777777" w:rsidR="00665182" w:rsidRDefault="00000000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Art. 6º </w:t>
      </w:r>
      <w:r>
        <w:rPr>
          <w:rFonts w:ascii="Arial" w:eastAsia="Arial" w:hAnsi="Arial" w:cs="Arial"/>
          <w:sz w:val="24"/>
          <w:szCs w:val="24"/>
        </w:rPr>
        <w:t>O ocupante do cargo de Procurador-Geral do Município deverá possuir:</w:t>
      </w:r>
    </w:p>
    <w:p w14:paraId="6B3421A2" w14:textId="57DD7D41" w:rsidR="00665182" w:rsidRDefault="00000000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I – </w:t>
      </w:r>
      <w:r w:rsidR="00F70209">
        <w:rPr>
          <w:rFonts w:ascii="Arial" w:eastAsia="Arial" w:hAnsi="Arial" w:cs="Arial"/>
          <w:sz w:val="24"/>
          <w:szCs w:val="24"/>
        </w:rPr>
        <w:t>Diploma</w:t>
      </w:r>
      <w:r>
        <w:rPr>
          <w:rFonts w:ascii="Arial" w:eastAsia="Arial" w:hAnsi="Arial" w:cs="Arial"/>
          <w:sz w:val="24"/>
          <w:szCs w:val="24"/>
        </w:rPr>
        <w:t xml:space="preserve"> de Bacharel em Direito expedido por instituição reconhecida;</w:t>
      </w:r>
      <w:r>
        <w:rPr>
          <w:rFonts w:ascii="Arial" w:eastAsia="Arial" w:hAnsi="Arial" w:cs="Arial"/>
          <w:sz w:val="24"/>
          <w:szCs w:val="24"/>
        </w:rPr>
        <w:br/>
        <w:t>II – inscrição regular na Ordem dos Advogados do Brasil;</w:t>
      </w:r>
      <w:r>
        <w:rPr>
          <w:rFonts w:ascii="Arial" w:eastAsia="Arial" w:hAnsi="Arial" w:cs="Arial"/>
          <w:sz w:val="24"/>
          <w:szCs w:val="24"/>
        </w:rPr>
        <w:br/>
        <w:t>III – pleno gozo dos direitos civis e políticos.</w:t>
      </w:r>
    </w:p>
    <w:p w14:paraId="49FB3EE2" w14:textId="77777777" w:rsidR="00665182" w:rsidRDefault="00665182">
      <w:pPr>
        <w:jc w:val="both"/>
        <w:rPr>
          <w:rFonts w:ascii="Arial" w:eastAsia="Arial" w:hAnsi="Arial" w:cs="Arial"/>
          <w:sz w:val="24"/>
          <w:szCs w:val="24"/>
        </w:rPr>
      </w:pPr>
    </w:p>
    <w:p w14:paraId="46A847D5" w14:textId="77777777" w:rsidR="00665182" w:rsidRDefault="00000000">
      <w:pPr>
        <w:spacing w:line="30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Art. 7º </w:t>
      </w:r>
      <w:r>
        <w:rPr>
          <w:rFonts w:ascii="Arial" w:eastAsia="Arial" w:hAnsi="Arial" w:cs="Arial"/>
          <w:sz w:val="24"/>
          <w:szCs w:val="24"/>
        </w:rPr>
        <w:t>O Procurador Jurídico Geral do Município, no exercício de suas funções goza, observado a responsabilidade profissional e técnico-jurídica, de independência e das prerrogativas inerentes à atividade advocatícia, inclusive imunidade funcional quanto às opiniões de natureza técnico-científica emitidas em parecer, petição ou qualquer arrazoado produzido em processo administrativo ou judicial.</w:t>
      </w:r>
    </w:p>
    <w:p w14:paraId="40D88727" w14:textId="77777777" w:rsidR="00665182" w:rsidRDefault="00665182">
      <w:pPr>
        <w:spacing w:line="300" w:lineRule="auto"/>
        <w:jc w:val="both"/>
        <w:rPr>
          <w:rFonts w:ascii="Arial" w:eastAsia="Arial" w:hAnsi="Arial" w:cs="Arial"/>
          <w:sz w:val="24"/>
          <w:szCs w:val="24"/>
        </w:rPr>
      </w:pPr>
    </w:p>
    <w:p w14:paraId="4DC5B5AA" w14:textId="77777777" w:rsidR="00665182" w:rsidRDefault="00000000">
      <w:pPr>
        <w:jc w:val="both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Art. 8º </w:t>
      </w:r>
      <w:r>
        <w:rPr>
          <w:rFonts w:ascii="Arial" w:eastAsia="Arial" w:hAnsi="Arial" w:cs="Arial"/>
          <w:sz w:val="24"/>
          <w:szCs w:val="24"/>
        </w:rPr>
        <w:t>Aplicam-se ao Procurador-Geral do Município as prerrogativas previstas na Lei Federal nº 8.906, de 4 de julho de 1994, compatíveis com o exercício do cargo.</w:t>
      </w:r>
    </w:p>
    <w:p w14:paraId="34D71413" w14:textId="77777777" w:rsidR="00665182" w:rsidRDefault="00000000">
      <w:pPr>
        <w:spacing w:before="280" w:after="280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CAPÍTULO IV - </w:t>
      </w:r>
      <w:r>
        <w:rPr>
          <w:rFonts w:ascii="Arial" w:eastAsia="Arial" w:hAnsi="Arial" w:cs="Arial"/>
          <w:sz w:val="24"/>
          <w:szCs w:val="24"/>
        </w:rPr>
        <w:t>DAS ALTERAÇÕES NA LEI COMPLEMENTAR Nº 134/2025</w:t>
      </w:r>
    </w:p>
    <w:p w14:paraId="3A29E429" w14:textId="77777777" w:rsidR="00665182" w:rsidRDefault="00000000">
      <w:pPr>
        <w:spacing w:before="280" w:after="280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Art. 9º </w:t>
      </w:r>
      <w:r>
        <w:rPr>
          <w:rFonts w:ascii="Arial" w:eastAsia="Arial" w:hAnsi="Arial" w:cs="Arial"/>
          <w:sz w:val="24"/>
          <w:szCs w:val="24"/>
        </w:rPr>
        <w:t>Fica atualizado o Anexo II da Lei Complementar nº 134/2025 – quadro de vagas dos quadros em comissão – que passa a vigorar conforme o Anexo I, desta Lei.</w:t>
      </w:r>
    </w:p>
    <w:p w14:paraId="7422C8C4" w14:textId="77777777" w:rsidR="00665182" w:rsidRDefault="00000000">
      <w:pPr>
        <w:spacing w:before="280" w:after="280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Art. 10º </w:t>
      </w:r>
      <w:r>
        <w:rPr>
          <w:rFonts w:ascii="Arial" w:eastAsia="Arial" w:hAnsi="Arial" w:cs="Arial"/>
          <w:sz w:val="24"/>
          <w:szCs w:val="24"/>
        </w:rPr>
        <w:t>Fica criado o nível CC-10, com vencimento de R$ 8.500,00 (oito mil e quinhentos reais), alterando-se o Anexo V – tabela de vencimentos cargos comissionados - da Lei Complementar nº 134/2025, que passa a vigorar conforme Anexo II desta Lei.</w:t>
      </w:r>
    </w:p>
    <w:p w14:paraId="757CF92B" w14:textId="77777777" w:rsidR="00665182" w:rsidRDefault="00000000">
      <w:pPr>
        <w:spacing w:before="280" w:after="280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 xml:space="preserve">Art. 11º </w:t>
      </w:r>
      <w:r>
        <w:rPr>
          <w:rFonts w:ascii="Arial" w:eastAsia="Arial" w:hAnsi="Arial" w:cs="Arial"/>
          <w:sz w:val="24"/>
          <w:szCs w:val="24"/>
        </w:rPr>
        <w:t>Fica atualizado o Anexo VIII da Lei Complementar nº 134/2025 para incluir as atribuições do cargo de Procurador-Geral do Município.</w:t>
      </w:r>
    </w:p>
    <w:p w14:paraId="566FCB19" w14:textId="77777777" w:rsidR="00665182" w:rsidRDefault="00000000">
      <w:pPr>
        <w:spacing w:before="280" w:after="280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CAPÍTULO V - </w:t>
      </w:r>
      <w:r>
        <w:rPr>
          <w:rFonts w:ascii="Arial" w:eastAsia="Arial" w:hAnsi="Arial" w:cs="Arial"/>
          <w:sz w:val="24"/>
          <w:szCs w:val="24"/>
        </w:rPr>
        <w:t>DAS DISPOSIÇÕES ORÇAMENTÁRIAS E FINAIS</w:t>
      </w:r>
    </w:p>
    <w:p w14:paraId="19CF6E41" w14:textId="77777777" w:rsidR="00665182" w:rsidRDefault="00000000">
      <w:pPr>
        <w:spacing w:before="280" w:after="280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Art. 12º </w:t>
      </w:r>
      <w:r>
        <w:rPr>
          <w:rFonts w:ascii="Arial" w:eastAsia="Arial" w:hAnsi="Arial" w:cs="Arial"/>
          <w:sz w:val="24"/>
          <w:szCs w:val="24"/>
        </w:rPr>
        <w:t>As despesas decorrentes da execução desta Lei Complementar correrão por conta das dotações orçamentárias próprias.</w:t>
      </w:r>
    </w:p>
    <w:p w14:paraId="45C563DE" w14:textId="77777777" w:rsidR="00665182" w:rsidRDefault="00000000">
      <w:pPr>
        <w:spacing w:before="280" w:after="280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Art. 13º </w:t>
      </w:r>
      <w:r>
        <w:rPr>
          <w:rFonts w:ascii="Arial" w:eastAsia="Arial" w:hAnsi="Arial" w:cs="Arial"/>
          <w:sz w:val="24"/>
          <w:szCs w:val="24"/>
        </w:rPr>
        <w:t xml:space="preserve">A criação do cargo em comissão prevista nesta Lei Complementar observará o disposto nos </w:t>
      </w:r>
      <w:proofErr w:type="spellStart"/>
      <w:r>
        <w:rPr>
          <w:rFonts w:ascii="Arial" w:eastAsia="Arial" w:hAnsi="Arial" w:cs="Arial"/>
          <w:sz w:val="24"/>
          <w:szCs w:val="24"/>
        </w:rPr>
        <w:t>arts</w:t>
      </w:r>
      <w:proofErr w:type="spellEnd"/>
      <w:r>
        <w:rPr>
          <w:rFonts w:ascii="Arial" w:eastAsia="Arial" w:hAnsi="Arial" w:cs="Arial"/>
          <w:sz w:val="24"/>
          <w:szCs w:val="24"/>
        </w:rPr>
        <w:t>. 16 e 17 da Lei Complementar Federal nº 101, de 4 de maio de 2000.</w:t>
      </w:r>
    </w:p>
    <w:p w14:paraId="40951497" w14:textId="77777777" w:rsidR="00665182" w:rsidRDefault="00000000">
      <w:pPr>
        <w:spacing w:before="280" w:after="280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Art. 14º </w:t>
      </w:r>
      <w:r>
        <w:rPr>
          <w:rFonts w:ascii="Arial" w:eastAsia="Arial" w:hAnsi="Arial" w:cs="Arial"/>
          <w:sz w:val="24"/>
          <w:szCs w:val="24"/>
        </w:rPr>
        <w:t>Este Projeto de Lei Complementar substitui integralmente o Projeto de Lei Complementar nº 001/2026 anteriormente encaminhado à Câmara Municipal.</w:t>
      </w:r>
    </w:p>
    <w:p w14:paraId="3243AFA3" w14:textId="77777777" w:rsidR="00665182" w:rsidRDefault="00000000">
      <w:pPr>
        <w:spacing w:before="280" w:after="280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Art. 15º </w:t>
      </w:r>
      <w:r>
        <w:rPr>
          <w:rFonts w:ascii="Arial" w:eastAsia="Arial" w:hAnsi="Arial" w:cs="Arial"/>
          <w:sz w:val="24"/>
          <w:szCs w:val="24"/>
        </w:rPr>
        <w:t>Esta Lei Complementar entra em vigor na data de sua publicação.</w:t>
      </w:r>
    </w:p>
    <w:p w14:paraId="1514EF7A" w14:textId="77777777" w:rsidR="00F70209" w:rsidRDefault="00F70209">
      <w:pPr>
        <w:tabs>
          <w:tab w:val="left" w:pos="220"/>
          <w:tab w:val="left" w:pos="851"/>
        </w:tabs>
        <w:spacing w:before="240" w:after="200" w:line="276" w:lineRule="auto"/>
        <w:jc w:val="right"/>
        <w:rPr>
          <w:rFonts w:ascii="Arial" w:eastAsia="Arial" w:hAnsi="Arial" w:cs="Arial"/>
          <w:sz w:val="24"/>
          <w:szCs w:val="24"/>
        </w:rPr>
      </w:pPr>
    </w:p>
    <w:p w14:paraId="2C460C52" w14:textId="606EE6D7" w:rsidR="00665182" w:rsidRDefault="00000000">
      <w:pPr>
        <w:tabs>
          <w:tab w:val="left" w:pos="220"/>
          <w:tab w:val="left" w:pos="851"/>
        </w:tabs>
        <w:spacing w:before="240" w:after="200" w:line="276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 xml:space="preserve">     Jardinópolis - SC, 1</w:t>
      </w:r>
      <w:r w:rsidR="00F70209">
        <w:rPr>
          <w:rFonts w:ascii="Arial" w:eastAsia="Arial" w:hAnsi="Arial" w:cs="Arial"/>
          <w:sz w:val="24"/>
          <w:szCs w:val="24"/>
        </w:rPr>
        <w:t>3</w:t>
      </w:r>
      <w:r>
        <w:rPr>
          <w:rFonts w:ascii="Arial" w:eastAsia="Arial" w:hAnsi="Arial" w:cs="Arial"/>
          <w:sz w:val="24"/>
          <w:szCs w:val="24"/>
        </w:rPr>
        <w:t xml:space="preserve"> de março de 2026.   </w:t>
      </w:r>
    </w:p>
    <w:p w14:paraId="165382EE" w14:textId="77777777" w:rsidR="00665182" w:rsidRDefault="00665182">
      <w:pPr>
        <w:tabs>
          <w:tab w:val="left" w:pos="220"/>
          <w:tab w:val="left" w:pos="851"/>
        </w:tabs>
        <w:spacing w:before="240" w:after="200" w:line="276" w:lineRule="auto"/>
        <w:jc w:val="right"/>
        <w:rPr>
          <w:rFonts w:ascii="Arial" w:eastAsia="Arial" w:hAnsi="Arial" w:cs="Arial"/>
          <w:sz w:val="24"/>
          <w:szCs w:val="24"/>
        </w:rPr>
      </w:pPr>
    </w:p>
    <w:p w14:paraId="731E4C5F" w14:textId="77777777" w:rsidR="00665182" w:rsidRDefault="00665182">
      <w:pPr>
        <w:spacing w:before="280" w:after="280"/>
        <w:rPr>
          <w:rFonts w:ascii="Arial" w:eastAsia="Arial" w:hAnsi="Arial" w:cs="Arial"/>
          <w:b/>
          <w:bCs/>
          <w:sz w:val="24"/>
          <w:szCs w:val="24"/>
        </w:rPr>
      </w:pPr>
    </w:p>
    <w:p w14:paraId="7FE30042" w14:textId="77777777" w:rsidR="00930A0C" w:rsidRPr="00FD0C61" w:rsidRDefault="00930A0C" w:rsidP="00930A0C">
      <w:pPr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 w:rsidRPr="00FD0C61">
        <w:rPr>
          <w:rFonts w:ascii="Arial" w:hAnsi="Arial" w:cs="Arial"/>
          <w:b/>
          <w:bCs/>
          <w:sz w:val="24"/>
          <w:szCs w:val="24"/>
        </w:rPr>
        <w:t>SADI GOMES FERREIRA</w:t>
      </w:r>
    </w:p>
    <w:p w14:paraId="428DD797" w14:textId="77777777" w:rsidR="00930A0C" w:rsidRDefault="00930A0C" w:rsidP="00930A0C">
      <w:pPr>
        <w:contextualSpacing/>
        <w:jc w:val="center"/>
        <w:rPr>
          <w:rFonts w:ascii="Arial" w:hAnsi="Arial" w:cs="Arial"/>
          <w:sz w:val="24"/>
          <w:szCs w:val="24"/>
        </w:rPr>
      </w:pPr>
      <w:r w:rsidRPr="00FD0C61">
        <w:rPr>
          <w:rFonts w:ascii="Arial" w:hAnsi="Arial" w:cs="Arial"/>
          <w:sz w:val="24"/>
          <w:szCs w:val="24"/>
        </w:rPr>
        <w:t>Prefeito Municipal</w:t>
      </w:r>
    </w:p>
    <w:p w14:paraId="5694A02F" w14:textId="77777777" w:rsidR="00930A0C" w:rsidRDefault="00930A0C" w:rsidP="00930A0C">
      <w:pPr>
        <w:contextualSpacing/>
        <w:rPr>
          <w:rFonts w:ascii="Arial" w:hAnsi="Arial" w:cs="Arial"/>
          <w:sz w:val="23"/>
          <w:szCs w:val="23"/>
        </w:rPr>
      </w:pPr>
    </w:p>
    <w:p w14:paraId="1ED20D3C" w14:textId="77777777" w:rsidR="00930A0C" w:rsidRDefault="00930A0C" w:rsidP="00930A0C">
      <w:pPr>
        <w:contextualSpacing/>
        <w:rPr>
          <w:rFonts w:ascii="Arial" w:hAnsi="Arial" w:cs="Arial"/>
          <w:sz w:val="23"/>
          <w:szCs w:val="23"/>
        </w:rPr>
      </w:pPr>
    </w:p>
    <w:p w14:paraId="080798DA" w14:textId="77777777" w:rsidR="00930A0C" w:rsidRDefault="00930A0C" w:rsidP="00930A0C">
      <w:pPr>
        <w:contextualSpacing/>
        <w:rPr>
          <w:rFonts w:ascii="Arial" w:hAnsi="Arial" w:cs="Arial"/>
          <w:sz w:val="23"/>
          <w:szCs w:val="23"/>
        </w:rPr>
      </w:pPr>
    </w:p>
    <w:p w14:paraId="06B30272" w14:textId="77777777" w:rsidR="00930A0C" w:rsidRDefault="00930A0C" w:rsidP="00930A0C">
      <w:pPr>
        <w:contextualSpacing/>
        <w:rPr>
          <w:rFonts w:ascii="Arial" w:hAnsi="Arial" w:cs="Arial"/>
          <w:sz w:val="23"/>
          <w:szCs w:val="23"/>
        </w:rPr>
      </w:pPr>
    </w:p>
    <w:p w14:paraId="4AD3C9B2" w14:textId="77777777" w:rsidR="00930A0C" w:rsidRDefault="00930A0C" w:rsidP="00930A0C">
      <w:pPr>
        <w:contextualSpacing/>
        <w:rPr>
          <w:rFonts w:ascii="Arial" w:hAnsi="Arial" w:cs="Arial"/>
          <w:sz w:val="23"/>
          <w:szCs w:val="23"/>
        </w:rPr>
      </w:pPr>
    </w:p>
    <w:p w14:paraId="6B15EE20" w14:textId="77777777" w:rsidR="00930A0C" w:rsidRDefault="00930A0C" w:rsidP="00930A0C">
      <w:pPr>
        <w:contextualSpacing/>
        <w:rPr>
          <w:rFonts w:ascii="Arial" w:hAnsi="Arial" w:cs="Arial"/>
          <w:sz w:val="23"/>
          <w:szCs w:val="23"/>
        </w:rPr>
      </w:pPr>
    </w:p>
    <w:p w14:paraId="691571F8" w14:textId="77777777" w:rsidR="00930A0C" w:rsidRDefault="00930A0C" w:rsidP="00930A0C">
      <w:pPr>
        <w:contextualSpacing/>
        <w:rPr>
          <w:rFonts w:ascii="Arial" w:hAnsi="Arial" w:cs="Arial"/>
          <w:sz w:val="23"/>
          <w:szCs w:val="23"/>
        </w:rPr>
      </w:pPr>
    </w:p>
    <w:p w14:paraId="1040F948" w14:textId="77777777" w:rsidR="00930A0C" w:rsidRDefault="00930A0C" w:rsidP="00930A0C">
      <w:pPr>
        <w:contextualSpacing/>
        <w:rPr>
          <w:rFonts w:ascii="Arial" w:hAnsi="Arial" w:cs="Arial"/>
          <w:sz w:val="23"/>
          <w:szCs w:val="23"/>
        </w:rPr>
      </w:pPr>
    </w:p>
    <w:p w14:paraId="71533FAD" w14:textId="77777777" w:rsidR="00930A0C" w:rsidRDefault="00930A0C" w:rsidP="00930A0C">
      <w:pPr>
        <w:contextualSpacing/>
        <w:rPr>
          <w:rFonts w:ascii="Arial" w:hAnsi="Arial" w:cs="Arial"/>
          <w:sz w:val="23"/>
          <w:szCs w:val="23"/>
        </w:rPr>
      </w:pPr>
    </w:p>
    <w:p w14:paraId="2E186D4D" w14:textId="77777777" w:rsidR="00930A0C" w:rsidRDefault="00930A0C" w:rsidP="00930A0C">
      <w:pPr>
        <w:contextualSpacing/>
        <w:rPr>
          <w:rFonts w:ascii="Arial" w:hAnsi="Arial" w:cs="Arial"/>
          <w:sz w:val="23"/>
          <w:szCs w:val="23"/>
        </w:rPr>
      </w:pPr>
    </w:p>
    <w:p w14:paraId="1D32B6D1" w14:textId="77777777" w:rsidR="00930A0C" w:rsidRDefault="00930A0C" w:rsidP="00930A0C">
      <w:pPr>
        <w:contextualSpacing/>
        <w:rPr>
          <w:rFonts w:ascii="Arial" w:hAnsi="Arial" w:cs="Arial"/>
          <w:sz w:val="23"/>
          <w:szCs w:val="23"/>
        </w:rPr>
      </w:pPr>
    </w:p>
    <w:p w14:paraId="2B93A63F" w14:textId="77777777" w:rsidR="00930A0C" w:rsidRDefault="00930A0C" w:rsidP="00930A0C">
      <w:pPr>
        <w:contextualSpacing/>
        <w:rPr>
          <w:rFonts w:ascii="Arial" w:hAnsi="Arial" w:cs="Arial"/>
          <w:sz w:val="23"/>
          <w:szCs w:val="23"/>
        </w:rPr>
      </w:pPr>
    </w:p>
    <w:p w14:paraId="4EEAA098" w14:textId="77777777" w:rsidR="00930A0C" w:rsidRDefault="00930A0C" w:rsidP="00930A0C">
      <w:pPr>
        <w:contextualSpacing/>
        <w:rPr>
          <w:rFonts w:ascii="Arial" w:hAnsi="Arial" w:cs="Arial"/>
          <w:sz w:val="23"/>
          <w:szCs w:val="23"/>
        </w:rPr>
      </w:pPr>
    </w:p>
    <w:p w14:paraId="7B526852" w14:textId="5A5D78A8" w:rsidR="00930A0C" w:rsidRPr="00C970D8" w:rsidRDefault="00930A0C" w:rsidP="00930A0C">
      <w:pPr>
        <w:contextualSpacing/>
        <w:rPr>
          <w:rFonts w:ascii="Arial" w:hAnsi="Arial" w:cs="Arial"/>
          <w:sz w:val="24"/>
          <w:szCs w:val="24"/>
        </w:rPr>
      </w:pPr>
      <w:r w:rsidRPr="00D7006D">
        <w:rPr>
          <w:rFonts w:ascii="Arial" w:hAnsi="Arial" w:cs="Arial"/>
          <w:sz w:val="23"/>
          <w:szCs w:val="23"/>
        </w:rPr>
        <w:t>Registrada e publicada em data supra, conforme determina a Lei Municipal 988/2017</w:t>
      </w:r>
      <w:r>
        <w:rPr>
          <w:rFonts w:ascii="Arial" w:hAnsi="Arial" w:cs="Arial"/>
          <w:sz w:val="23"/>
          <w:szCs w:val="23"/>
        </w:rPr>
        <w:t>.</w:t>
      </w:r>
    </w:p>
    <w:p w14:paraId="6C64D8F0" w14:textId="77777777" w:rsidR="00665182" w:rsidRDefault="00665182">
      <w:pPr>
        <w:spacing w:before="280" w:after="280"/>
        <w:rPr>
          <w:rFonts w:ascii="Arial" w:eastAsia="Arial" w:hAnsi="Arial" w:cs="Arial"/>
          <w:b/>
          <w:bCs/>
          <w:sz w:val="24"/>
          <w:szCs w:val="24"/>
        </w:rPr>
      </w:pPr>
    </w:p>
    <w:p w14:paraId="73E355E9" w14:textId="77777777" w:rsidR="00665182" w:rsidRDefault="00665182">
      <w:pPr>
        <w:spacing w:before="280" w:after="280"/>
        <w:rPr>
          <w:rFonts w:ascii="Arial" w:eastAsia="Arial" w:hAnsi="Arial" w:cs="Arial"/>
          <w:b/>
          <w:bCs/>
          <w:sz w:val="24"/>
          <w:szCs w:val="24"/>
        </w:rPr>
      </w:pPr>
    </w:p>
    <w:p w14:paraId="7363CD0B" w14:textId="77777777" w:rsidR="00665182" w:rsidRDefault="00665182">
      <w:pPr>
        <w:spacing w:before="280" w:after="280"/>
        <w:rPr>
          <w:rFonts w:ascii="Arial" w:eastAsia="Arial" w:hAnsi="Arial" w:cs="Arial"/>
          <w:b/>
          <w:bCs/>
          <w:sz w:val="24"/>
          <w:szCs w:val="24"/>
        </w:rPr>
      </w:pPr>
    </w:p>
    <w:p w14:paraId="56BE1382" w14:textId="77777777" w:rsidR="00665182" w:rsidRDefault="00665182">
      <w:pPr>
        <w:spacing w:before="280" w:after="280"/>
        <w:rPr>
          <w:rFonts w:ascii="Arial" w:eastAsia="Arial" w:hAnsi="Arial" w:cs="Arial"/>
          <w:b/>
          <w:bCs/>
          <w:sz w:val="24"/>
          <w:szCs w:val="24"/>
        </w:rPr>
      </w:pPr>
    </w:p>
    <w:p w14:paraId="614B0BD8" w14:textId="77777777" w:rsidR="00665182" w:rsidRDefault="00665182">
      <w:pPr>
        <w:spacing w:before="280" w:after="280"/>
        <w:rPr>
          <w:rFonts w:ascii="Arial" w:eastAsia="Arial" w:hAnsi="Arial" w:cs="Arial"/>
          <w:b/>
          <w:bCs/>
          <w:sz w:val="24"/>
          <w:szCs w:val="24"/>
        </w:rPr>
      </w:pPr>
    </w:p>
    <w:p w14:paraId="171239DC" w14:textId="77777777" w:rsidR="00665182" w:rsidRDefault="00000000">
      <w:pPr>
        <w:spacing w:after="160" w:line="259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ANEXO I </w:t>
      </w:r>
    </w:p>
    <w:p w14:paraId="31425EFA" w14:textId="77777777" w:rsidR="00665182" w:rsidRDefault="00000000">
      <w:pPr>
        <w:spacing w:after="160" w:line="259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QUADRO DE VAGAS DOS CARGOS EM COMISSÃO</w:t>
      </w:r>
    </w:p>
    <w:tbl>
      <w:tblPr>
        <w:tblStyle w:val="a5"/>
        <w:tblW w:w="9993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921"/>
        <w:gridCol w:w="3969"/>
        <w:gridCol w:w="1417"/>
        <w:gridCol w:w="1843"/>
        <w:gridCol w:w="1843"/>
      </w:tblGrid>
      <w:tr w:rsidR="00665182" w14:paraId="41FD5ECC" w14:textId="77777777">
        <w:trPr>
          <w:cantSplit/>
          <w:jc w:val="center"/>
        </w:trPr>
        <w:tc>
          <w:tcPr>
            <w:tcW w:w="921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DFDFDF"/>
          </w:tcPr>
          <w:p w14:paraId="5A425D2F" w14:textId="77777777" w:rsidR="00665182" w:rsidRDefault="00665182">
            <w:pPr>
              <w:keepNext/>
              <w:keepLines/>
              <w:spacing w:before="40"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14:paraId="3EFDAF0A" w14:textId="77777777" w:rsidR="00665182" w:rsidRDefault="00000000">
            <w:pPr>
              <w:keepNext/>
              <w:keepLines/>
              <w:spacing w:before="40"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CÓD</w:t>
            </w:r>
          </w:p>
        </w:tc>
        <w:tc>
          <w:tcPr>
            <w:tcW w:w="3969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DFDFDF"/>
          </w:tcPr>
          <w:p w14:paraId="2530D9BE" w14:textId="77777777" w:rsidR="00665182" w:rsidRDefault="00665182">
            <w:pPr>
              <w:spacing w:after="160" w:line="259" w:lineRule="auto"/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5E1E0FF5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CARGO</w:t>
            </w:r>
          </w:p>
        </w:tc>
        <w:tc>
          <w:tcPr>
            <w:tcW w:w="1417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DFDFDF"/>
          </w:tcPr>
          <w:p w14:paraId="42572436" w14:textId="77777777" w:rsidR="00665182" w:rsidRDefault="00665182">
            <w:pPr>
              <w:spacing w:after="160" w:line="259" w:lineRule="auto"/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24150F46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NÍVEL</w:t>
            </w:r>
          </w:p>
        </w:tc>
        <w:tc>
          <w:tcPr>
            <w:tcW w:w="1843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DFDFDF"/>
          </w:tcPr>
          <w:p w14:paraId="56F7BA3C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N.º</w:t>
            </w:r>
          </w:p>
          <w:p w14:paraId="78B06669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DE</w:t>
            </w:r>
          </w:p>
          <w:p w14:paraId="2255C973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VAGAS</w:t>
            </w:r>
          </w:p>
        </w:tc>
        <w:tc>
          <w:tcPr>
            <w:tcW w:w="1843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DFDFDF"/>
          </w:tcPr>
          <w:p w14:paraId="501E0BA1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VENCIMENTO</w:t>
            </w:r>
          </w:p>
          <w:p w14:paraId="2BB10AF0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R$</w:t>
            </w:r>
          </w:p>
        </w:tc>
      </w:tr>
      <w:tr w:rsidR="00665182" w14:paraId="11C94A3B" w14:textId="77777777">
        <w:trPr>
          <w:cantSplit/>
          <w:jc w:val="center"/>
        </w:trPr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2A8822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13.01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B559E3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Procurador Geral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465BFD" w14:textId="30EF738B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</w:t>
            </w:r>
            <w:r w:rsidR="00D551FD">
              <w:rPr>
                <w:rFonts w:ascii="Arial" w:eastAsia="Arial" w:hAnsi="Arial" w:cs="Arial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- 10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43E2CA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6005BF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8.500,00</w:t>
            </w:r>
          </w:p>
        </w:tc>
      </w:tr>
      <w:tr w:rsidR="00665182" w14:paraId="2E7F2201" w14:textId="77777777">
        <w:trPr>
          <w:cantSplit/>
          <w:jc w:val="center"/>
        </w:trPr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3164BD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12.01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F2A669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Secretário Municipal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E6FECF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*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CA1DFE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ED8E76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Subsídio</w:t>
            </w:r>
          </w:p>
        </w:tc>
      </w:tr>
      <w:tr w:rsidR="00665182" w14:paraId="56CCFE96" w14:textId="77777777">
        <w:trPr>
          <w:cantSplit/>
          <w:jc w:val="center"/>
        </w:trPr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4851BC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11.01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747D2E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Chefe de Gabinete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F3060E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CC-09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3C37B5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31CE88" w14:textId="6D608798" w:rsidR="00665182" w:rsidRDefault="00D551FD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6.218,10</w:t>
            </w:r>
          </w:p>
        </w:tc>
      </w:tr>
      <w:tr w:rsidR="00665182" w14:paraId="366900F0" w14:textId="77777777">
        <w:trPr>
          <w:cantSplit/>
          <w:jc w:val="center"/>
        </w:trPr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4FAFC4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10.01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169B90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Assessor de Secretaria Municipal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5AC758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CC-08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9E4141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3A1CA1" w14:textId="370BE8D2" w:rsidR="00665182" w:rsidRDefault="00D551FD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5.465,21</w:t>
            </w:r>
          </w:p>
        </w:tc>
      </w:tr>
      <w:tr w:rsidR="00665182" w14:paraId="504C83AC" w14:textId="77777777">
        <w:trPr>
          <w:cantSplit/>
          <w:jc w:val="center"/>
        </w:trPr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55D6B8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09.01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1B4162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Dirigente de Secretaria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A84636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CC-07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9A57F7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2D6A1D" w14:textId="226D9C80" w:rsidR="00665182" w:rsidRDefault="00D551FD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4.305,00</w:t>
            </w:r>
          </w:p>
        </w:tc>
      </w:tr>
      <w:tr w:rsidR="00665182" w14:paraId="659B9527" w14:textId="77777777">
        <w:trPr>
          <w:cantSplit/>
          <w:jc w:val="center"/>
        </w:trPr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642C9C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08.01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102F51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Diretor de Planejamento de Obras de Engenharia e Arquitetura ***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F41DAE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CC-06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235B5F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755070" w14:textId="7BD8019A" w:rsidR="00665182" w:rsidRDefault="00D551FD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3.675,00</w:t>
            </w:r>
          </w:p>
        </w:tc>
      </w:tr>
      <w:tr w:rsidR="00665182" w14:paraId="7571EAE1" w14:textId="77777777">
        <w:trPr>
          <w:cantSplit/>
          <w:jc w:val="center"/>
        </w:trPr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B5E96A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07.01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C83EBC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Diretor de Departamento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1B60C0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CC-05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5B9744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C6ECAA" w14:textId="2A380BF6" w:rsidR="00665182" w:rsidRDefault="00D551FD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3.667,30</w:t>
            </w:r>
          </w:p>
        </w:tc>
      </w:tr>
      <w:tr w:rsidR="00665182" w14:paraId="416AF260" w14:textId="77777777">
        <w:trPr>
          <w:cantSplit/>
          <w:jc w:val="center"/>
        </w:trPr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4CB1A0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06.01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471294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Diretor de Operações Externas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A08E3B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CC-04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7D5ECD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AAB192" w14:textId="02610336" w:rsidR="00665182" w:rsidRDefault="00D551FD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3.255,00</w:t>
            </w:r>
          </w:p>
        </w:tc>
      </w:tr>
      <w:tr w:rsidR="00665182" w14:paraId="6D4F30E3" w14:textId="77777777">
        <w:trPr>
          <w:cantSplit/>
          <w:jc w:val="center"/>
        </w:trPr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E11987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05.01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9D22EA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Diretor de Projetos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5140CE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CC-03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2FD17D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847A28" w14:textId="0907BBC8" w:rsidR="00665182" w:rsidRDefault="00D551FD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2.705,29</w:t>
            </w:r>
          </w:p>
        </w:tc>
      </w:tr>
      <w:tr w:rsidR="00665182" w14:paraId="3D048055" w14:textId="77777777">
        <w:trPr>
          <w:cantSplit/>
          <w:jc w:val="center"/>
        </w:trPr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1364EF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04.01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13F108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Assessor de Assuntos Comunitários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1268F7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CC-03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51BA40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630004" w14:textId="5A331FA5" w:rsidR="00665182" w:rsidRDefault="00D551FD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2.705,29</w:t>
            </w:r>
          </w:p>
        </w:tc>
      </w:tr>
      <w:tr w:rsidR="00665182" w14:paraId="02938F8B" w14:textId="77777777">
        <w:trPr>
          <w:cantSplit/>
          <w:jc w:val="center"/>
        </w:trPr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BBFF6A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03.01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426ABC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Chefe de Programas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05976C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CC-02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8EDE14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EA88EC" w14:textId="433787EE" w:rsidR="00665182" w:rsidRDefault="00D551FD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2.390,20</w:t>
            </w:r>
          </w:p>
        </w:tc>
      </w:tr>
      <w:tr w:rsidR="00665182" w14:paraId="7A6F9ACB" w14:textId="77777777">
        <w:trPr>
          <w:cantSplit/>
          <w:jc w:val="center"/>
        </w:trPr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F677BF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02.01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5CD9B2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Assessor Especial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183D15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CC-01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EC2A0B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15B28D" w14:textId="4CC602BF" w:rsidR="00665182" w:rsidRDefault="00D551FD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2.017,31</w:t>
            </w:r>
          </w:p>
        </w:tc>
      </w:tr>
      <w:tr w:rsidR="00665182" w14:paraId="00B008E4" w14:textId="77777777">
        <w:trPr>
          <w:cantSplit/>
          <w:jc w:val="center"/>
        </w:trPr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925A34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01.01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9B4B7D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Chefe de Setor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ABE900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CC-01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16A91A" w14:textId="77777777" w:rsidR="00665182" w:rsidRDefault="00000000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6206EA" w14:textId="28298613" w:rsidR="00665182" w:rsidRDefault="00D551FD">
            <w:pPr>
              <w:spacing w:after="160" w:line="259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2.017,31</w:t>
            </w:r>
          </w:p>
        </w:tc>
      </w:tr>
    </w:tbl>
    <w:p w14:paraId="7C51CA0C" w14:textId="77777777" w:rsidR="00665182" w:rsidRDefault="00665182">
      <w:pPr>
        <w:tabs>
          <w:tab w:val="left" w:pos="1337"/>
          <w:tab w:val="left" w:pos="2674"/>
          <w:tab w:val="left" w:pos="4011"/>
          <w:tab w:val="left" w:pos="5348"/>
          <w:tab w:val="left" w:pos="6685"/>
          <w:tab w:val="left" w:pos="8022"/>
          <w:tab w:val="left" w:pos="9359"/>
          <w:tab w:val="left" w:pos="10696"/>
          <w:tab w:val="left" w:pos="12033"/>
          <w:tab w:val="left" w:pos="13370"/>
        </w:tabs>
        <w:spacing w:after="160" w:line="259" w:lineRule="auto"/>
        <w:jc w:val="both"/>
        <w:rPr>
          <w:rFonts w:ascii="Arial" w:eastAsia="Arial" w:hAnsi="Arial" w:cs="Arial"/>
          <w:sz w:val="24"/>
          <w:szCs w:val="24"/>
        </w:rPr>
      </w:pPr>
    </w:p>
    <w:p w14:paraId="099677FF" w14:textId="77777777" w:rsidR="00D551FD" w:rsidRDefault="00000000">
      <w:pPr>
        <w:tabs>
          <w:tab w:val="left" w:pos="1337"/>
          <w:tab w:val="left" w:pos="2674"/>
          <w:tab w:val="left" w:pos="4011"/>
          <w:tab w:val="left" w:pos="5348"/>
          <w:tab w:val="left" w:pos="6685"/>
          <w:tab w:val="left" w:pos="8022"/>
          <w:tab w:val="left" w:pos="9359"/>
          <w:tab w:val="left" w:pos="10696"/>
          <w:tab w:val="left" w:pos="12033"/>
          <w:tab w:val="left" w:pos="13370"/>
        </w:tabs>
        <w:spacing w:after="160" w:line="259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  <w:t xml:space="preserve">* </w:t>
      </w:r>
      <w:r w:rsidR="00D551FD">
        <w:rPr>
          <w:rFonts w:ascii="Arial" w:eastAsia="Arial" w:hAnsi="Arial" w:cs="Arial"/>
          <w:sz w:val="24"/>
          <w:szCs w:val="24"/>
        </w:rPr>
        <w:t>Os Valores estão atualizados conforme Lei Complementar 137/2025 que dispõe sobre a Revisão Geral Anual dos Servidores Públicos do executivo Municipal.</w:t>
      </w:r>
    </w:p>
    <w:p w14:paraId="68C1298A" w14:textId="7BC96449" w:rsidR="00665182" w:rsidRDefault="00D551FD">
      <w:pPr>
        <w:tabs>
          <w:tab w:val="left" w:pos="1337"/>
          <w:tab w:val="left" w:pos="2674"/>
          <w:tab w:val="left" w:pos="4011"/>
          <w:tab w:val="left" w:pos="5348"/>
          <w:tab w:val="left" w:pos="6685"/>
          <w:tab w:val="left" w:pos="8022"/>
          <w:tab w:val="left" w:pos="9359"/>
          <w:tab w:val="left" w:pos="10696"/>
          <w:tab w:val="left" w:pos="12033"/>
          <w:tab w:val="left" w:pos="13370"/>
        </w:tabs>
        <w:spacing w:after="160" w:line="259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  <w:t xml:space="preserve">* </w:t>
      </w:r>
      <w:r w:rsidR="00000000">
        <w:rPr>
          <w:rFonts w:ascii="Arial" w:eastAsia="Arial" w:hAnsi="Arial" w:cs="Arial"/>
          <w:sz w:val="24"/>
          <w:szCs w:val="24"/>
        </w:rPr>
        <w:t>Os Secretários serão remunerados por subsídios, nos termos do art. 29, V, da Constituição Federal.</w:t>
      </w:r>
    </w:p>
    <w:p w14:paraId="55639030" w14:textId="77777777" w:rsidR="00665182" w:rsidRDefault="00000000">
      <w:pPr>
        <w:tabs>
          <w:tab w:val="left" w:pos="1337"/>
          <w:tab w:val="left" w:pos="2674"/>
          <w:tab w:val="left" w:pos="4011"/>
          <w:tab w:val="left" w:pos="5348"/>
          <w:tab w:val="left" w:pos="6685"/>
          <w:tab w:val="left" w:pos="8022"/>
          <w:tab w:val="left" w:pos="9359"/>
          <w:tab w:val="left" w:pos="10696"/>
          <w:tab w:val="left" w:pos="12033"/>
          <w:tab w:val="left" w:pos="13370"/>
        </w:tabs>
        <w:spacing w:after="160" w:line="259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  <w:t>** Se o servidor ocupante de cargo em comissão atuar menos de 40 horas semanais, receberá remuneração reduzida proporcional às horas contratadas.</w:t>
      </w:r>
    </w:p>
    <w:p w14:paraId="679F6158" w14:textId="77777777" w:rsidR="00665182" w:rsidRDefault="00000000">
      <w:pPr>
        <w:tabs>
          <w:tab w:val="left" w:pos="1337"/>
          <w:tab w:val="left" w:pos="2674"/>
          <w:tab w:val="left" w:pos="4011"/>
          <w:tab w:val="left" w:pos="5348"/>
          <w:tab w:val="left" w:pos="6685"/>
          <w:tab w:val="left" w:pos="8022"/>
          <w:tab w:val="left" w:pos="9359"/>
          <w:tab w:val="left" w:pos="10696"/>
          <w:tab w:val="left" w:pos="12033"/>
          <w:tab w:val="left" w:pos="13370"/>
        </w:tabs>
        <w:spacing w:after="160" w:line="259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  <w:t>*** A carga horária do cargo de Diretor de Planejamento de Obras de Engenharia e Arquitetura será de vinte (20) horas semanais.</w:t>
      </w:r>
    </w:p>
    <w:p w14:paraId="686659FD" w14:textId="77777777" w:rsidR="00665182" w:rsidRDefault="00665182">
      <w:pPr>
        <w:tabs>
          <w:tab w:val="left" w:pos="1337"/>
          <w:tab w:val="left" w:pos="2674"/>
          <w:tab w:val="left" w:pos="4011"/>
          <w:tab w:val="left" w:pos="5348"/>
          <w:tab w:val="left" w:pos="6685"/>
          <w:tab w:val="left" w:pos="8022"/>
          <w:tab w:val="left" w:pos="9359"/>
          <w:tab w:val="left" w:pos="10696"/>
          <w:tab w:val="left" w:pos="12033"/>
          <w:tab w:val="left" w:pos="13370"/>
        </w:tabs>
        <w:spacing w:after="160" w:line="259" w:lineRule="auto"/>
        <w:jc w:val="both"/>
        <w:rPr>
          <w:rFonts w:ascii="Arial" w:eastAsia="Arial" w:hAnsi="Arial" w:cs="Arial"/>
          <w:sz w:val="24"/>
          <w:szCs w:val="24"/>
        </w:rPr>
      </w:pPr>
    </w:p>
    <w:p w14:paraId="399723C4" w14:textId="77777777" w:rsidR="00665182" w:rsidRDefault="00665182">
      <w:pPr>
        <w:tabs>
          <w:tab w:val="left" w:pos="1337"/>
          <w:tab w:val="left" w:pos="2674"/>
          <w:tab w:val="left" w:pos="4011"/>
          <w:tab w:val="left" w:pos="5348"/>
          <w:tab w:val="left" w:pos="6685"/>
          <w:tab w:val="left" w:pos="8022"/>
          <w:tab w:val="left" w:pos="9359"/>
          <w:tab w:val="left" w:pos="10696"/>
          <w:tab w:val="left" w:pos="12033"/>
          <w:tab w:val="left" w:pos="13370"/>
        </w:tabs>
        <w:spacing w:after="160" w:line="259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7643DC68" w14:textId="77777777" w:rsidR="00665182" w:rsidRDefault="00000000">
      <w:pPr>
        <w:tabs>
          <w:tab w:val="left" w:pos="1337"/>
          <w:tab w:val="left" w:pos="2674"/>
          <w:tab w:val="left" w:pos="4011"/>
          <w:tab w:val="left" w:pos="5348"/>
          <w:tab w:val="left" w:pos="6685"/>
          <w:tab w:val="left" w:pos="8022"/>
          <w:tab w:val="left" w:pos="9359"/>
          <w:tab w:val="left" w:pos="10696"/>
          <w:tab w:val="left" w:pos="12033"/>
          <w:tab w:val="left" w:pos="13370"/>
        </w:tabs>
        <w:spacing w:after="160" w:line="259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ANEXO II</w:t>
      </w:r>
    </w:p>
    <w:p w14:paraId="246B898E" w14:textId="77777777" w:rsidR="00665182" w:rsidRDefault="00665182">
      <w:pPr>
        <w:tabs>
          <w:tab w:val="left" w:pos="1337"/>
          <w:tab w:val="left" w:pos="2674"/>
          <w:tab w:val="left" w:pos="4011"/>
          <w:tab w:val="left" w:pos="5348"/>
          <w:tab w:val="left" w:pos="6685"/>
          <w:tab w:val="left" w:pos="8022"/>
          <w:tab w:val="left" w:pos="9359"/>
          <w:tab w:val="left" w:pos="10696"/>
          <w:tab w:val="left" w:pos="12033"/>
          <w:tab w:val="left" w:pos="13370"/>
        </w:tabs>
        <w:spacing w:after="160" w:line="259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4C88C528" w14:textId="77777777" w:rsidR="00665182" w:rsidRDefault="00000000">
      <w:pPr>
        <w:tabs>
          <w:tab w:val="left" w:pos="1337"/>
          <w:tab w:val="left" w:pos="2674"/>
          <w:tab w:val="left" w:pos="4011"/>
          <w:tab w:val="left" w:pos="5348"/>
          <w:tab w:val="left" w:pos="6685"/>
          <w:tab w:val="left" w:pos="8022"/>
          <w:tab w:val="left" w:pos="9359"/>
          <w:tab w:val="left" w:pos="10696"/>
          <w:tab w:val="left" w:pos="12033"/>
          <w:tab w:val="left" w:pos="13370"/>
        </w:tabs>
        <w:spacing w:after="160" w:line="259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TABELA DE VENCIMENTOS CARGOS COMISSIONADOS</w:t>
      </w:r>
    </w:p>
    <w:p w14:paraId="36006EB1" w14:textId="77777777" w:rsidR="00665182" w:rsidRDefault="00000000">
      <w:pPr>
        <w:tabs>
          <w:tab w:val="left" w:pos="1337"/>
          <w:tab w:val="left" w:pos="2674"/>
          <w:tab w:val="left" w:pos="4011"/>
          <w:tab w:val="left" w:pos="5348"/>
          <w:tab w:val="left" w:pos="6685"/>
          <w:tab w:val="left" w:pos="8022"/>
          <w:tab w:val="left" w:pos="9359"/>
          <w:tab w:val="left" w:pos="10696"/>
          <w:tab w:val="left" w:pos="12033"/>
          <w:tab w:val="left" w:pos="13370"/>
        </w:tabs>
        <w:spacing w:after="160" w:line="259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</w:t>
      </w:r>
    </w:p>
    <w:tbl>
      <w:tblPr>
        <w:tblStyle w:val="a6"/>
        <w:tblW w:w="9591" w:type="dxa"/>
        <w:tblInd w:w="-542" w:type="dxa"/>
        <w:tblLayout w:type="fixed"/>
        <w:tblLook w:val="0000" w:firstRow="0" w:lastRow="0" w:firstColumn="0" w:lastColumn="0" w:noHBand="0" w:noVBand="0"/>
      </w:tblPr>
      <w:tblGrid>
        <w:gridCol w:w="2078"/>
        <w:gridCol w:w="7513"/>
      </w:tblGrid>
      <w:tr w:rsidR="00665182" w14:paraId="7B0DD475" w14:textId="77777777">
        <w:trPr>
          <w:cantSplit/>
        </w:trPr>
        <w:tc>
          <w:tcPr>
            <w:tcW w:w="2078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FFFFFF"/>
          </w:tcPr>
          <w:p w14:paraId="49A34A00" w14:textId="77777777" w:rsidR="00665182" w:rsidRDefault="00665182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185AC9B4" w14:textId="77777777" w:rsidR="00665182" w:rsidRDefault="00000000">
            <w:pPr>
              <w:pStyle w:val="Ttulo4"/>
              <w:spacing w:before="40" w:after="0" w:line="259" w:lineRule="auto"/>
              <w:ind w:left="1" w:hanging="3"/>
              <w:jc w:val="center"/>
              <w:rPr>
                <w:rFonts w:ascii="Arial" w:eastAsia="Arial" w:hAnsi="Arial" w:cs="Arial"/>
                <w:b w:val="0"/>
                <w:bCs w:val="0"/>
              </w:rPr>
            </w:pPr>
            <w:r>
              <w:rPr>
                <w:rFonts w:ascii="Arial" w:eastAsia="Arial" w:hAnsi="Arial" w:cs="Arial"/>
                <w:b w:val="0"/>
                <w:bCs w:val="0"/>
              </w:rPr>
              <w:t>NÍVEL</w:t>
            </w:r>
          </w:p>
        </w:tc>
        <w:tc>
          <w:tcPr>
            <w:tcW w:w="7513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FFFFFF"/>
          </w:tcPr>
          <w:p w14:paraId="6DF8C0D9" w14:textId="77777777" w:rsidR="00665182" w:rsidRDefault="00665182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7B0B4974" w14:textId="77777777" w:rsidR="00665182" w:rsidRDefault="00000000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VENCIMENTO</w:t>
            </w:r>
          </w:p>
        </w:tc>
      </w:tr>
      <w:tr w:rsidR="00665182" w14:paraId="16E1D6FC" w14:textId="77777777">
        <w:trPr>
          <w:cantSplit/>
        </w:trPr>
        <w:tc>
          <w:tcPr>
            <w:tcW w:w="2078" w:type="dxa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FFFFFF"/>
          </w:tcPr>
          <w:p w14:paraId="5C9C8D4E" w14:textId="77777777" w:rsidR="00665182" w:rsidRDefault="00665182">
            <w:pPr>
              <w:pStyle w:val="Ttulo4"/>
              <w:spacing w:before="40" w:after="0" w:line="259" w:lineRule="auto"/>
              <w:ind w:left="1" w:hanging="3"/>
              <w:jc w:val="center"/>
              <w:rPr>
                <w:rFonts w:ascii="Arial" w:eastAsia="Arial" w:hAnsi="Arial" w:cs="Arial"/>
                <w:b w:val="0"/>
                <w:bCs w:val="0"/>
                <w:i/>
                <w:iCs/>
              </w:rPr>
            </w:pPr>
          </w:p>
        </w:tc>
        <w:tc>
          <w:tcPr>
            <w:tcW w:w="7513" w:type="dxa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FFFFFF"/>
          </w:tcPr>
          <w:p w14:paraId="7CE5CC76" w14:textId="77777777" w:rsidR="00665182" w:rsidRDefault="00665182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  <w:tr w:rsidR="00665182" w14:paraId="5004E71F" w14:textId="77777777">
        <w:trPr>
          <w:cantSplit/>
        </w:trPr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014ECC" w14:textId="77777777" w:rsidR="00665182" w:rsidRDefault="00000000">
            <w:pPr>
              <w:spacing w:after="160" w:line="259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CC-10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5A38CC5D" w14:textId="77777777" w:rsidR="00665182" w:rsidRDefault="00000000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8.500,00</w:t>
            </w:r>
          </w:p>
        </w:tc>
      </w:tr>
      <w:tr w:rsidR="00D551FD" w14:paraId="3E80FBC8" w14:textId="77777777">
        <w:trPr>
          <w:cantSplit/>
        </w:trPr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237A35" w14:textId="77777777" w:rsidR="00D551FD" w:rsidRDefault="00D551FD" w:rsidP="00D551FD">
            <w:pPr>
              <w:spacing w:after="160" w:line="259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CC-09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57143D50" w14:textId="301A1F1D" w:rsidR="00D551FD" w:rsidRDefault="00D551FD" w:rsidP="00D551FD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7C4464">
              <w:rPr>
                <w:rFonts w:ascii="Arial" w:eastAsia="Arial" w:hAnsi="Arial" w:cs="Arial"/>
                <w:b/>
                <w:sz w:val="24"/>
                <w:szCs w:val="24"/>
              </w:rPr>
              <w:t>6.218,10</w:t>
            </w:r>
          </w:p>
        </w:tc>
      </w:tr>
      <w:tr w:rsidR="00D551FD" w14:paraId="609E781C" w14:textId="77777777">
        <w:trPr>
          <w:cantSplit/>
        </w:trPr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47F9B3" w14:textId="77777777" w:rsidR="00D551FD" w:rsidRDefault="00D551FD" w:rsidP="00D551FD">
            <w:pPr>
              <w:spacing w:after="160" w:line="259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CC-08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65434442" w14:textId="2A9387EA" w:rsidR="00D551FD" w:rsidRDefault="00D551FD" w:rsidP="00D551FD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7C4464">
              <w:rPr>
                <w:rFonts w:ascii="Arial" w:eastAsia="Arial" w:hAnsi="Arial" w:cs="Arial"/>
                <w:b/>
                <w:sz w:val="24"/>
                <w:szCs w:val="24"/>
              </w:rPr>
              <w:t>5.465,21</w:t>
            </w:r>
          </w:p>
        </w:tc>
      </w:tr>
      <w:tr w:rsidR="00D551FD" w14:paraId="327E0DB7" w14:textId="77777777">
        <w:trPr>
          <w:cantSplit/>
        </w:trPr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72A5BC" w14:textId="77777777" w:rsidR="00D551FD" w:rsidRDefault="00D551FD" w:rsidP="00D551FD">
            <w:pPr>
              <w:spacing w:after="160" w:line="259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CC-07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5B4CF5C9" w14:textId="257609AF" w:rsidR="00D551FD" w:rsidRDefault="00D551FD" w:rsidP="00D551FD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7C4464">
              <w:rPr>
                <w:rFonts w:ascii="Arial" w:eastAsia="Arial" w:hAnsi="Arial" w:cs="Arial"/>
                <w:b/>
                <w:sz w:val="24"/>
                <w:szCs w:val="24"/>
              </w:rPr>
              <w:t>4.305,00</w:t>
            </w:r>
          </w:p>
        </w:tc>
      </w:tr>
      <w:tr w:rsidR="00D551FD" w14:paraId="682A02A1" w14:textId="77777777">
        <w:trPr>
          <w:cantSplit/>
        </w:trPr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E0FC53" w14:textId="77777777" w:rsidR="00D551FD" w:rsidRDefault="00D551FD" w:rsidP="00D551FD">
            <w:pPr>
              <w:spacing w:after="160" w:line="259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CC-06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5A3CC3A2" w14:textId="088FC1E9" w:rsidR="00D551FD" w:rsidRDefault="00D551FD" w:rsidP="00D551FD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7C4464">
              <w:rPr>
                <w:rFonts w:ascii="Arial" w:eastAsia="Arial" w:hAnsi="Arial" w:cs="Arial"/>
                <w:b/>
                <w:sz w:val="24"/>
                <w:szCs w:val="24"/>
              </w:rPr>
              <w:t>3.675,00</w:t>
            </w:r>
          </w:p>
        </w:tc>
      </w:tr>
      <w:tr w:rsidR="00D551FD" w14:paraId="7CEA17A8" w14:textId="77777777">
        <w:trPr>
          <w:cantSplit/>
        </w:trPr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B3C018" w14:textId="77777777" w:rsidR="00D551FD" w:rsidRDefault="00D551FD" w:rsidP="00D551FD">
            <w:pPr>
              <w:spacing w:after="160" w:line="259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CC-05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40DD17E2" w14:textId="6661239B" w:rsidR="00D551FD" w:rsidRDefault="00D551FD" w:rsidP="00D551FD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7C4464">
              <w:rPr>
                <w:rFonts w:ascii="Arial" w:eastAsia="Arial" w:hAnsi="Arial" w:cs="Arial"/>
                <w:b/>
                <w:sz w:val="24"/>
                <w:szCs w:val="24"/>
              </w:rPr>
              <w:t>3.667,30</w:t>
            </w:r>
          </w:p>
        </w:tc>
      </w:tr>
      <w:tr w:rsidR="00D551FD" w14:paraId="5DF97EF3" w14:textId="77777777">
        <w:trPr>
          <w:cantSplit/>
        </w:trPr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9A9113" w14:textId="77777777" w:rsidR="00D551FD" w:rsidRDefault="00D551FD" w:rsidP="00D551FD">
            <w:pPr>
              <w:spacing w:after="160" w:line="259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CC-04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33BC6849" w14:textId="0891BEDC" w:rsidR="00D551FD" w:rsidRDefault="00D551FD" w:rsidP="00D551FD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7C4464">
              <w:rPr>
                <w:rFonts w:ascii="Arial" w:eastAsia="Arial" w:hAnsi="Arial" w:cs="Arial"/>
                <w:b/>
                <w:sz w:val="24"/>
                <w:szCs w:val="24"/>
              </w:rPr>
              <w:t>3.255,00</w:t>
            </w:r>
          </w:p>
        </w:tc>
      </w:tr>
      <w:tr w:rsidR="00D551FD" w14:paraId="4203D2E1" w14:textId="77777777">
        <w:trPr>
          <w:cantSplit/>
        </w:trPr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882697" w14:textId="77777777" w:rsidR="00D551FD" w:rsidRDefault="00D551FD" w:rsidP="00D551FD">
            <w:pPr>
              <w:spacing w:after="160" w:line="259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CC-03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4D3D416D" w14:textId="57ACA905" w:rsidR="00D551FD" w:rsidRDefault="00D551FD" w:rsidP="00D551FD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7C4464">
              <w:rPr>
                <w:rFonts w:ascii="Arial" w:eastAsia="Arial" w:hAnsi="Arial" w:cs="Arial"/>
                <w:b/>
                <w:sz w:val="24"/>
                <w:szCs w:val="24"/>
              </w:rPr>
              <w:t>2.705,29</w:t>
            </w:r>
          </w:p>
        </w:tc>
      </w:tr>
      <w:tr w:rsidR="00D551FD" w14:paraId="73EAAB39" w14:textId="77777777">
        <w:trPr>
          <w:cantSplit/>
        </w:trPr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BDEB3D" w14:textId="77777777" w:rsidR="00D551FD" w:rsidRDefault="00D551FD" w:rsidP="00D551FD">
            <w:pPr>
              <w:spacing w:after="160" w:line="259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CC-02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3BF65369" w14:textId="5A7E4090" w:rsidR="00D551FD" w:rsidRDefault="00D551FD" w:rsidP="00D551FD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7C4464">
              <w:rPr>
                <w:rFonts w:ascii="Arial" w:eastAsia="Arial" w:hAnsi="Arial" w:cs="Arial"/>
                <w:b/>
                <w:sz w:val="24"/>
                <w:szCs w:val="24"/>
              </w:rPr>
              <w:t>2.390,20</w:t>
            </w:r>
          </w:p>
        </w:tc>
      </w:tr>
      <w:tr w:rsidR="00D551FD" w14:paraId="03786C57" w14:textId="77777777">
        <w:trPr>
          <w:cantSplit/>
        </w:trPr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B79FDF" w14:textId="77777777" w:rsidR="00D551FD" w:rsidRDefault="00D551FD" w:rsidP="00D551FD">
            <w:pPr>
              <w:spacing w:after="160" w:line="259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CC-01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7B7CF2B8" w14:textId="18737B5F" w:rsidR="00D551FD" w:rsidRDefault="00D551FD" w:rsidP="00D551FD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7C4464">
              <w:rPr>
                <w:rFonts w:ascii="Arial" w:eastAsia="Arial" w:hAnsi="Arial" w:cs="Arial"/>
                <w:b/>
                <w:sz w:val="24"/>
                <w:szCs w:val="24"/>
              </w:rPr>
              <w:t>2.017,31</w:t>
            </w:r>
          </w:p>
        </w:tc>
      </w:tr>
    </w:tbl>
    <w:p w14:paraId="3DE103DF" w14:textId="77777777" w:rsidR="00665182" w:rsidRDefault="00665182">
      <w:pPr>
        <w:jc w:val="both"/>
        <w:rPr>
          <w:rFonts w:ascii="Arial" w:eastAsia="Arial" w:hAnsi="Arial" w:cs="Arial"/>
          <w:sz w:val="24"/>
          <w:szCs w:val="24"/>
        </w:rPr>
      </w:pPr>
    </w:p>
    <w:p w14:paraId="7C5E59AD" w14:textId="77777777" w:rsidR="00665182" w:rsidRDefault="00665182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4AA32F9E" w14:textId="77777777" w:rsidR="00665182" w:rsidRDefault="00665182">
      <w:pPr>
        <w:jc w:val="both"/>
        <w:rPr>
          <w:rFonts w:ascii="Arial" w:eastAsia="Arial" w:hAnsi="Arial" w:cs="Arial"/>
          <w:sz w:val="24"/>
          <w:szCs w:val="24"/>
        </w:rPr>
      </w:pPr>
    </w:p>
    <w:sectPr w:rsidR="00665182">
      <w:headerReference w:type="even" r:id="rId7"/>
      <w:headerReference w:type="default" r:id="rId8"/>
      <w:headerReference w:type="first" r:id="rId9"/>
      <w:pgSz w:w="12191" w:h="16727"/>
      <w:pgMar w:top="1758" w:right="1535" w:bottom="1304" w:left="1304" w:header="0" w:footer="17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3A648" w14:textId="77777777" w:rsidR="00C6684B" w:rsidRDefault="00C6684B">
      <w:r>
        <w:separator/>
      </w:r>
    </w:p>
  </w:endnote>
  <w:endnote w:type="continuationSeparator" w:id="0">
    <w:p w14:paraId="7E98B87B" w14:textId="77777777" w:rsidR="00C6684B" w:rsidRDefault="00C66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2CD98C16-5603-4580-A712-80B2D5AF5509}"/>
    <w:embedBold r:id="rId2" w:fontKey="{DB8E4CF2-C8E9-44C5-B2C7-192D9264248F}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D93FDCDE-AB85-4DE3-9E02-BB37B4B0999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2F249900-31C7-490B-8CD7-7BCE63532F3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BC2B5270-117A-4FD5-8D58-8C1A34D428E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8D839" w14:textId="77777777" w:rsidR="00C6684B" w:rsidRDefault="00C6684B">
      <w:r>
        <w:separator/>
      </w:r>
    </w:p>
  </w:footnote>
  <w:footnote w:type="continuationSeparator" w:id="0">
    <w:p w14:paraId="0CFF3B1F" w14:textId="77777777" w:rsidR="00C6684B" w:rsidRDefault="00C668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4F85B" w14:textId="77777777" w:rsidR="00F70209" w:rsidRDefault="00F70209">
    <w:pPr>
      <w:pStyle w:val="Cabealh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D4767" w14:textId="685A42D9" w:rsidR="00665182" w:rsidRDefault="00665182">
    <w:pPr>
      <w:spacing w:after="200" w:line="276" w:lineRule="auto"/>
      <w:ind w:hanging="1133"/>
      <w:rPr>
        <w:rFonts w:ascii="Arial" w:eastAsia="Arial" w:hAnsi="Arial" w:cs="Arial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E5CB7" w14:textId="77777777" w:rsidR="00F70209" w:rsidRDefault="00F70209">
    <w:pPr>
      <w:pStyle w:val="Cabealho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182"/>
    <w:rsid w:val="001E7283"/>
    <w:rsid w:val="00431275"/>
    <w:rsid w:val="00665182"/>
    <w:rsid w:val="00930A0C"/>
    <w:rsid w:val="00C6684B"/>
    <w:rsid w:val="00D551FD"/>
    <w:rsid w:val="00F70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8140A"/>
  <w15:docId w15:val="{4B44240B-5092-49AF-9349-05F7F44FA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jc w:val="both"/>
      <w:textDirection w:val="btLr"/>
      <w:textAlignment w:val="baseline"/>
      <w:outlineLvl w:val="0"/>
    </w:pPr>
    <w:rPr>
      <w:b/>
      <w:position w:val="-1"/>
      <w:sz w:val="2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unhideWhenUsed/>
    <w:qFormat/>
    <w:pPr>
      <w:keepNext/>
      <w:suppressAutoHyphens/>
      <w:overflowPunct w:val="0"/>
      <w:autoSpaceDE w:val="0"/>
      <w:autoSpaceDN w:val="0"/>
      <w:adjustRightInd w:val="0"/>
      <w:spacing w:before="240" w:after="60" w:line="1" w:lineRule="atLeast"/>
      <w:ind w:leftChars="-1" w:left="-1" w:hangingChars="1" w:hanging="1"/>
      <w:textDirection w:val="btLr"/>
      <w:textAlignment w:val="baseline"/>
      <w:outlineLvl w:val="3"/>
    </w:pPr>
    <w:rPr>
      <w:rFonts w:ascii="Calibri" w:hAnsi="Calibri"/>
      <w:b/>
      <w:bCs/>
      <w:position w:val="-1"/>
      <w:sz w:val="28"/>
      <w:szCs w:val="28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qFormat/>
    <w:pPr>
      <w:suppressAutoHyphens/>
      <w:spacing w:line="1" w:lineRule="atLeast"/>
      <w:ind w:leftChars="-1" w:left="-1" w:hangingChars="1" w:hanging="1"/>
      <w:jc w:val="center"/>
      <w:textDirection w:val="btLr"/>
      <w:outlineLvl w:val="0"/>
    </w:pPr>
    <w:rPr>
      <w:rFonts w:ascii="Arial" w:hAnsi="Arial"/>
      <w:position w:val="-1"/>
      <w:sz w:val="24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d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e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pPr>
      <w:tabs>
        <w:tab w:val="center" w:pos="4419"/>
        <w:tab w:val="right" w:pos="8838"/>
      </w:tabs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</w:rPr>
  </w:style>
  <w:style w:type="character" w:styleId="Nmerodepgina">
    <w:name w:val="page number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Textodebalo">
    <w:name w:val="Balloon Text"/>
    <w:basedOn w:val="Normal"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Tahoma" w:hAnsi="Tahoma" w:cs="Tahoma"/>
      <w:position w:val="-1"/>
      <w:sz w:val="16"/>
      <w:szCs w:val="16"/>
    </w:rPr>
  </w:style>
  <w:style w:type="paragraph" w:styleId="Corpodetexto">
    <w:name w:val="Body Text"/>
    <w:basedOn w:val="Normal"/>
    <w:pPr>
      <w:suppressAutoHyphens/>
      <w:spacing w:line="1" w:lineRule="atLeast"/>
      <w:ind w:leftChars="-1" w:left="-1" w:hangingChars="1" w:hanging="1"/>
      <w:jc w:val="both"/>
      <w:textDirection w:val="btLr"/>
      <w:outlineLvl w:val="0"/>
    </w:pPr>
    <w:rPr>
      <w:rFonts w:ascii="Arial" w:hAnsi="Arial" w:cs="Arial"/>
      <w:position w:val="-1"/>
      <w:szCs w:val="24"/>
    </w:rPr>
  </w:style>
  <w:style w:type="character" w:customStyle="1" w:styleId="CorpodetextoChar">
    <w:name w:val="Corpo de texto Char"/>
    <w:rPr>
      <w:rFonts w:ascii="Arial" w:hAnsi="Arial" w:cs="Arial"/>
      <w:w w:val="100"/>
      <w:position w:val="-1"/>
      <w:szCs w:val="24"/>
      <w:effect w:val="none"/>
      <w:vertAlign w:val="baseline"/>
      <w:cs w:val="0"/>
      <w:em w:val="none"/>
    </w:rPr>
  </w:style>
  <w:style w:type="paragraph" w:styleId="NormalWeb">
    <w:name w:val="Normal (Web)"/>
    <w:basedOn w:val="Normal"/>
    <w:qFormat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outlineLvl w:val="0"/>
    </w:pPr>
    <w:rPr>
      <w:position w:val="-1"/>
      <w:sz w:val="24"/>
      <w:szCs w:val="24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pPr>
      <w:suppressAutoHyphens/>
      <w:overflowPunct w:val="0"/>
      <w:autoSpaceDE w:val="0"/>
      <w:autoSpaceDN w:val="0"/>
      <w:adjustRightInd w:val="0"/>
      <w:spacing w:after="120" w:line="1" w:lineRule="atLeast"/>
      <w:ind w:leftChars="-1" w:left="283" w:hangingChars="1" w:hanging="1"/>
      <w:textDirection w:val="btLr"/>
      <w:textAlignment w:val="baseline"/>
      <w:outlineLvl w:val="0"/>
    </w:pPr>
    <w:rPr>
      <w:position w:val="-1"/>
    </w:rPr>
  </w:style>
  <w:style w:type="character" w:customStyle="1" w:styleId="RecuodecorpodetextoChar">
    <w:name w:val="Recuo de corpo de texto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SemEspaamento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paragraph" w:styleId="Recuodecorpodetexto2">
    <w:name w:val="Body Text Indent 2"/>
    <w:basedOn w:val="Normal"/>
    <w:pPr>
      <w:suppressAutoHyphens/>
      <w:overflowPunct w:val="0"/>
      <w:autoSpaceDE w:val="0"/>
      <w:autoSpaceDN w:val="0"/>
      <w:adjustRightInd w:val="0"/>
      <w:spacing w:after="120" w:line="480" w:lineRule="auto"/>
      <w:ind w:leftChars="-1" w:left="283" w:hangingChars="1" w:hanging="1"/>
      <w:textDirection w:val="btLr"/>
      <w:textAlignment w:val="baseline"/>
      <w:outlineLvl w:val="0"/>
    </w:pPr>
    <w:rPr>
      <w:position w:val="-1"/>
    </w:rPr>
  </w:style>
  <w:style w:type="character" w:customStyle="1" w:styleId="Recuodecorpodetexto2Char">
    <w:name w:val="Recuo de corpo de texto 2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customStyle="1" w:styleId="TtuloChar">
    <w:name w:val="Título Char"/>
    <w:rPr>
      <w:rFonts w:ascii="Arial" w:hAnsi="Arial"/>
      <w:w w:val="100"/>
      <w:position w:val="-1"/>
      <w:sz w:val="24"/>
      <w:effect w:val="none"/>
      <w:vertAlign w:val="baseline"/>
      <w:cs w:val="0"/>
      <w:em w:val="none"/>
    </w:rPr>
  </w:style>
  <w:style w:type="character" w:styleId="Fort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Corpodetexto3">
    <w:name w:val="Body Text 3"/>
    <w:basedOn w:val="Normal"/>
    <w:pPr>
      <w:suppressAutoHyphens/>
      <w:overflowPunct w:val="0"/>
      <w:autoSpaceDE w:val="0"/>
      <w:autoSpaceDN w:val="0"/>
      <w:adjustRightInd w:val="0"/>
      <w:spacing w:after="120"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  <w:sz w:val="16"/>
      <w:szCs w:val="16"/>
    </w:rPr>
  </w:style>
  <w:style w:type="character" w:customStyle="1" w:styleId="Corpodetexto3Char">
    <w:name w:val="Corpo de texto 3 Char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Legenda">
    <w:name w:val="caption"/>
    <w:basedOn w:val="Normal"/>
    <w:next w:val="Normal"/>
    <w:qFormat/>
    <w:pPr>
      <w:suppressAutoHyphens/>
      <w:spacing w:line="1" w:lineRule="atLeast"/>
      <w:ind w:leftChars="-1" w:left="-1" w:hangingChars="1" w:hanging="1"/>
      <w:jc w:val="center"/>
      <w:textDirection w:val="btLr"/>
      <w:outlineLvl w:val="0"/>
    </w:pPr>
    <w:rPr>
      <w:rFonts w:ascii="Arial" w:hAnsi="Arial"/>
      <w:b/>
      <w:position w:val="-1"/>
      <w:sz w:val="24"/>
    </w:rPr>
  </w:style>
  <w:style w:type="paragraph" w:styleId="Recuodecorpodetexto3">
    <w:name w:val="Body Text Indent 3"/>
    <w:basedOn w:val="Normal"/>
    <w:qFormat/>
    <w:pPr>
      <w:suppressAutoHyphens/>
      <w:spacing w:after="120" w:line="1" w:lineRule="atLeast"/>
      <w:ind w:leftChars="-1" w:left="283" w:hangingChars="1" w:hanging="1"/>
      <w:textDirection w:val="btLr"/>
      <w:outlineLvl w:val="0"/>
    </w:pPr>
    <w:rPr>
      <w:position w:val="-1"/>
      <w:sz w:val="16"/>
      <w:szCs w:val="16"/>
    </w:rPr>
  </w:style>
  <w:style w:type="character" w:customStyle="1" w:styleId="Recuodecorpodetexto3Char">
    <w:name w:val="Recuo de corpo de texto 3 Char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semFormatao">
    <w:name w:val="Plain Text"/>
    <w:basedOn w:val="Normal"/>
    <w:qFormat/>
    <w:pPr>
      <w:suppressAutoHyphens/>
      <w:spacing w:line="1" w:lineRule="atLeast"/>
      <w:ind w:leftChars="-1" w:left="-1" w:hangingChars="1" w:hanging="1"/>
      <w:textDirection w:val="btLr"/>
      <w:outlineLvl w:val="0"/>
    </w:pPr>
    <w:rPr>
      <w:rFonts w:ascii="Courier New" w:hAnsi="Courier New"/>
      <w:position w:val="-1"/>
    </w:rPr>
  </w:style>
  <w:style w:type="character" w:customStyle="1" w:styleId="TextosemFormataoChar">
    <w:name w:val="Texto sem Formatação Char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SubttuloChar">
    <w:name w:val="Subtítulo Char"/>
    <w:rPr>
      <w:rFonts w:ascii="Cambria" w:hAnsi="Cambria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character" w:customStyle="1" w:styleId="Ttulo4Char">
    <w:name w:val="Título 4 Char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table" w:customStyle="1" w:styleId="a">
    <w:basedOn w:val="TableNormal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e"/>
    <w:tblPr>
      <w:tblStyleRowBandSize w:val="1"/>
      <w:tblStyleColBandSize w:val="1"/>
    </w:tblPr>
  </w:style>
  <w:style w:type="table" w:customStyle="1" w:styleId="a1">
    <w:basedOn w:val="TableNormal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e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Rodap">
    <w:name w:val="footer"/>
    <w:basedOn w:val="Normal"/>
    <w:link w:val="RodapChar"/>
    <w:uiPriority w:val="99"/>
    <w:unhideWhenUsed/>
    <w:rsid w:val="00F7020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702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4kCV/Nas4SRIjQ51eZzIthoVVQ==">CgMxLjA4AHIhMVJxWUpvZ0YtZmRua0pvenRLR29qN1VFTjNWSmthT0g4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1220</Words>
  <Characters>6591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  - User</dc:creator>
  <cp:lastModifiedBy>Usuario</cp:lastModifiedBy>
  <cp:revision>3</cp:revision>
  <dcterms:created xsi:type="dcterms:W3CDTF">2026-03-13T18:55:00Z</dcterms:created>
  <dcterms:modified xsi:type="dcterms:W3CDTF">2026-03-13T19:11:00Z</dcterms:modified>
</cp:coreProperties>
</file>