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6BD8" w14:textId="70BD7E90" w:rsidR="00354248" w:rsidRDefault="00354248" w:rsidP="00354248">
      <w:pPr>
        <w:rPr>
          <w:rFonts w:ascii="Arial" w:hAnsi="Arial" w:cs="Arial"/>
          <w:sz w:val="24"/>
          <w:szCs w:val="24"/>
        </w:rPr>
      </w:pPr>
    </w:p>
    <w:p w14:paraId="1F823043" w14:textId="10442E86" w:rsidR="00354248" w:rsidRPr="00354248" w:rsidRDefault="00354248" w:rsidP="00354248">
      <w:pPr>
        <w:rPr>
          <w:rFonts w:ascii="Arial" w:hAnsi="Arial" w:cs="Arial"/>
          <w:b/>
          <w:bCs/>
          <w:sz w:val="24"/>
          <w:szCs w:val="24"/>
        </w:rPr>
      </w:pPr>
      <w:r w:rsidRPr="00354248">
        <w:rPr>
          <w:rFonts w:ascii="Arial" w:hAnsi="Arial" w:cs="Arial"/>
          <w:b/>
          <w:bCs/>
          <w:sz w:val="24"/>
          <w:szCs w:val="24"/>
        </w:rPr>
        <w:t>DECRETO N.º 6.75</w:t>
      </w:r>
      <w:r w:rsidR="008620A1">
        <w:rPr>
          <w:rFonts w:ascii="Arial" w:hAnsi="Arial" w:cs="Arial"/>
          <w:b/>
          <w:bCs/>
          <w:sz w:val="24"/>
          <w:szCs w:val="24"/>
        </w:rPr>
        <w:t>9</w:t>
      </w:r>
      <w:r w:rsidRPr="00354248">
        <w:rPr>
          <w:rFonts w:ascii="Arial" w:hAnsi="Arial" w:cs="Arial"/>
          <w:b/>
          <w:bCs/>
          <w:sz w:val="24"/>
          <w:szCs w:val="24"/>
        </w:rPr>
        <w:t>/2024 DE 03 DE DEZEMBRO DE 2024</w:t>
      </w:r>
    </w:p>
    <w:p w14:paraId="0A8FB850" w14:textId="77777777" w:rsidR="0037464D" w:rsidRDefault="0037464D" w:rsidP="00354248">
      <w:pPr>
        <w:ind w:left="2124"/>
        <w:jc w:val="both"/>
        <w:rPr>
          <w:rFonts w:ascii="Arial" w:hAnsi="Arial" w:cs="Arial"/>
          <w:b/>
          <w:bCs/>
          <w:sz w:val="24"/>
          <w:szCs w:val="24"/>
        </w:rPr>
      </w:pPr>
    </w:p>
    <w:p w14:paraId="6082384E" w14:textId="60F3F876" w:rsidR="00354248" w:rsidRPr="00354248" w:rsidRDefault="00354248" w:rsidP="00354248">
      <w:pPr>
        <w:ind w:left="2124"/>
        <w:jc w:val="both"/>
        <w:rPr>
          <w:rFonts w:ascii="Arial" w:hAnsi="Arial" w:cs="Arial"/>
          <w:b/>
          <w:bCs/>
          <w:sz w:val="24"/>
          <w:szCs w:val="24"/>
        </w:rPr>
      </w:pPr>
      <w:r w:rsidRPr="00354248">
        <w:rPr>
          <w:rFonts w:ascii="Arial" w:hAnsi="Arial" w:cs="Arial"/>
          <w:b/>
          <w:bCs/>
          <w:sz w:val="24"/>
          <w:szCs w:val="24"/>
        </w:rPr>
        <w:t>DISPÕE SOBRE A CONCESSÃO DO ADICIONAL DE PERICULOSIDADE AOS OCUPANTES DO CARGO DE VIGIA, NOS TERMOS DO LAUDO TÉCNICO DAS CONDIÇÕES AMBIENTAIS DO TRABALHO (LTCAT).</w:t>
      </w:r>
    </w:p>
    <w:p w14:paraId="76C2E89D" w14:textId="77777777" w:rsidR="00354248" w:rsidRDefault="00354248" w:rsidP="00354248">
      <w:pPr>
        <w:rPr>
          <w:rFonts w:ascii="Arial" w:hAnsi="Arial" w:cs="Arial"/>
          <w:sz w:val="24"/>
          <w:szCs w:val="24"/>
        </w:rPr>
      </w:pPr>
    </w:p>
    <w:p w14:paraId="7EB6EA7D" w14:textId="26BC4D0B" w:rsidR="00354248" w:rsidRPr="00354248" w:rsidRDefault="00354248" w:rsidP="00354248">
      <w:pPr>
        <w:jc w:val="both"/>
        <w:rPr>
          <w:rFonts w:ascii="Arial" w:hAnsi="Arial" w:cs="Arial"/>
          <w:sz w:val="24"/>
          <w:szCs w:val="24"/>
        </w:rPr>
      </w:pPr>
      <w:r w:rsidRPr="00354248">
        <w:rPr>
          <w:rFonts w:ascii="Arial" w:hAnsi="Arial" w:cs="Arial"/>
          <w:sz w:val="24"/>
          <w:szCs w:val="24"/>
        </w:rPr>
        <w:t>O PREFEITO DO MUNICÍPIO DE JARDINÓPOLIS SC, no uso de suas atribuições legais e considerando o disposto n</w:t>
      </w:r>
      <w:r w:rsidR="0037464D">
        <w:rPr>
          <w:rFonts w:ascii="Arial" w:hAnsi="Arial" w:cs="Arial"/>
          <w:sz w:val="24"/>
          <w:szCs w:val="24"/>
        </w:rPr>
        <w:t>o Plano de Cargos e Salários</w:t>
      </w:r>
      <w:r w:rsidRPr="00354248">
        <w:rPr>
          <w:rFonts w:ascii="Arial" w:hAnsi="Arial" w:cs="Arial"/>
          <w:sz w:val="24"/>
          <w:szCs w:val="24"/>
        </w:rPr>
        <w:t xml:space="preserve">, na Lei Complementar nº </w:t>
      </w:r>
      <w:r w:rsidR="0037464D">
        <w:rPr>
          <w:rFonts w:ascii="Arial" w:hAnsi="Arial" w:cs="Arial"/>
          <w:sz w:val="24"/>
          <w:szCs w:val="24"/>
        </w:rPr>
        <w:t>48/2013</w:t>
      </w:r>
      <w:r w:rsidRPr="00354248">
        <w:rPr>
          <w:rFonts w:ascii="Arial" w:hAnsi="Arial" w:cs="Arial"/>
          <w:sz w:val="24"/>
          <w:szCs w:val="24"/>
        </w:rPr>
        <w:t xml:space="preserve"> que rege o regime jurídico dos servidores públicos municipais, e nos termos do Laudo Técnico das Condições Ambientais do Trabalho (LTCAT) elaborado em [data do laudo],</w:t>
      </w:r>
    </w:p>
    <w:p w14:paraId="4A4EBBAA" w14:textId="77777777" w:rsidR="00354248" w:rsidRPr="00354248" w:rsidRDefault="00354248" w:rsidP="008C19C1">
      <w:pPr>
        <w:jc w:val="center"/>
        <w:rPr>
          <w:rFonts w:ascii="Arial" w:hAnsi="Arial" w:cs="Arial"/>
          <w:b/>
          <w:bCs/>
          <w:sz w:val="24"/>
          <w:szCs w:val="24"/>
        </w:rPr>
      </w:pPr>
      <w:r w:rsidRPr="00354248">
        <w:rPr>
          <w:rFonts w:ascii="Arial" w:hAnsi="Arial" w:cs="Arial"/>
          <w:b/>
          <w:bCs/>
          <w:sz w:val="24"/>
          <w:szCs w:val="24"/>
        </w:rPr>
        <w:t>DECRETA:</w:t>
      </w:r>
    </w:p>
    <w:p w14:paraId="49824525" w14:textId="77777777" w:rsidR="00354248" w:rsidRPr="00354248" w:rsidRDefault="00354248" w:rsidP="00354248">
      <w:pPr>
        <w:jc w:val="both"/>
        <w:rPr>
          <w:rFonts w:ascii="Arial" w:hAnsi="Arial" w:cs="Arial"/>
          <w:sz w:val="24"/>
          <w:szCs w:val="24"/>
        </w:rPr>
      </w:pPr>
      <w:r w:rsidRPr="00354248">
        <w:rPr>
          <w:rFonts w:ascii="Arial" w:hAnsi="Arial" w:cs="Arial"/>
          <w:b/>
          <w:sz w:val="24"/>
          <w:szCs w:val="24"/>
        </w:rPr>
        <w:t>Art. 1º</w:t>
      </w:r>
      <w:r w:rsidRPr="00354248">
        <w:rPr>
          <w:rFonts w:ascii="Arial" w:hAnsi="Arial" w:cs="Arial"/>
          <w:sz w:val="24"/>
          <w:szCs w:val="24"/>
        </w:rPr>
        <w:t xml:space="preserve"> Fica concedido o adicional de periculosidade aos servidores ocupantes do cargo de Vigia, cujas atividades laborais estão descritas no Laudo Técnico das Condições Ambientais do Trabalho (LTCAT), realizado por profissional legalmente habilitado, que constatou a exposição a condições perigosas previstas na legislação vigente.</w:t>
      </w:r>
    </w:p>
    <w:p w14:paraId="25A374DC" w14:textId="1FD59CFA" w:rsidR="00354248" w:rsidRPr="00354248" w:rsidRDefault="00354248" w:rsidP="00354248">
      <w:pPr>
        <w:jc w:val="both"/>
        <w:rPr>
          <w:rFonts w:ascii="Arial" w:hAnsi="Arial" w:cs="Arial"/>
          <w:sz w:val="24"/>
          <w:szCs w:val="24"/>
        </w:rPr>
      </w:pPr>
      <w:r w:rsidRPr="00354248">
        <w:rPr>
          <w:rFonts w:ascii="Arial" w:hAnsi="Arial" w:cs="Arial"/>
          <w:b/>
          <w:sz w:val="24"/>
          <w:szCs w:val="24"/>
        </w:rPr>
        <w:t>Art. 2º</w:t>
      </w:r>
      <w:r w:rsidRPr="00354248">
        <w:rPr>
          <w:rFonts w:ascii="Arial" w:hAnsi="Arial" w:cs="Arial"/>
          <w:sz w:val="24"/>
          <w:szCs w:val="24"/>
        </w:rPr>
        <w:t xml:space="preserve"> O adicional de periculosidade será calculado nos termos </w:t>
      </w:r>
      <w:r w:rsidR="0037464D" w:rsidRPr="00354248">
        <w:rPr>
          <w:rFonts w:ascii="Arial" w:hAnsi="Arial" w:cs="Arial"/>
          <w:sz w:val="24"/>
          <w:szCs w:val="24"/>
        </w:rPr>
        <w:t>dos laudos</w:t>
      </w:r>
      <w:r w:rsidR="0037464D">
        <w:rPr>
          <w:rFonts w:ascii="Arial" w:hAnsi="Arial" w:cs="Arial"/>
          <w:sz w:val="24"/>
          <w:szCs w:val="24"/>
        </w:rPr>
        <w:t xml:space="preserve"> de condições ambientais</w:t>
      </w:r>
      <w:r w:rsidRPr="00354248">
        <w:rPr>
          <w:rFonts w:ascii="Arial" w:hAnsi="Arial" w:cs="Arial"/>
          <w:sz w:val="24"/>
          <w:szCs w:val="24"/>
        </w:rPr>
        <w:t xml:space="preserve">, correspondendo a </w:t>
      </w:r>
      <w:r w:rsidR="0037464D">
        <w:rPr>
          <w:rFonts w:ascii="Arial" w:hAnsi="Arial" w:cs="Arial"/>
          <w:sz w:val="24"/>
          <w:szCs w:val="24"/>
        </w:rPr>
        <w:t>20</w:t>
      </w:r>
      <w:r w:rsidRPr="00354248">
        <w:rPr>
          <w:rFonts w:ascii="Arial" w:hAnsi="Arial" w:cs="Arial"/>
          <w:sz w:val="24"/>
          <w:szCs w:val="24"/>
        </w:rPr>
        <w:t>% do vencimento base do servidor, enquanto perdurar a condição perigosa constatada no laudo técnico.</w:t>
      </w:r>
    </w:p>
    <w:p w14:paraId="0AC6DC4A" w14:textId="77777777" w:rsidR="00354248" w:rsidRPr="00354248" w:rsidRDefault="00354248" w:rsidP="00354248">
      <w:pPr>
        <w:jc w:val="both"/>
        <w:rPr>
          <w:rFonts w:ascii="Arial" w:hAnsi="Arial" w:cs="Arial"/>
          <w:sz w:val="24"/>
          <w:szCs w:val="24"/>
        </w:rPr>
      </w:pPr>
      <w:r w:rsidRPr="00354248">
        <w:rPr>
          <w:rFonts w:ascii="Arial" w:hAnsi="Arial" w:cs="Arial"/>
          <w:b/>
          <w:sz w:val="24"/>
          <w:szCs w:val="24"/>
        </w:rPr>
        <w:t>Art. 3º</w:t>
      </w:r>
      <w:r w:rsidRPr="00354248">
        <w:rPr>
          <w:rFonts w:ascii="Arial" w:hAnsi="Arial" w:cs="Arial"/>
          <w:sz w:val="24"/>
          <w:szCs w:val="24"/>
        </w:rPr>
        <w:t xml:space="preserve"> A concessão do adicional será revogada caso sejam adotadas medidas que eliminem o risco ou que modifiquem as condições de trabalho descritas no LTCAT.</w:t>
      </w:r>
    </w:p>
    <w:p w14:paraId="09FDB77C" w14:textId="77777777" w:rsidR="00354248" w:rsidRPr="00354248" w:rsidRDefault="00354248" w:rsidP="00354248">
      <w:pPr>
        <w:jc w:val="both"/>
        <w:rPr>
          <w:rFonts w:ascii="Arial" w:hAnsi="Arial" w:cs="Arial"/>
          <w:sz w:val="24"/>
          <w:szCs w:val="24"/>
        </w:rPr>
      </w:pPr>
      <w:r w:rsidRPr="00354248">
        <w:rPr>
          <w:rFonts w:ascii="Arial" w:hAnsi="Arial" w:cs="Arial"/>
          <w:b/>
          <w:sz w:val="24"/>
          <w:szCs w:val="24"/>
        </w:rPr>
        <w:t>Art. 4º</w:t>
      </w:r>
      <w:r w:rsidRPr="00354248">
        <w:rPr>
          <w:rFonts w:ascii="Arial" w:hAnsi="Arial" w:cs="Arial"/>
          <w:sz w:val="24"/>
          <w:szCs w:val="24"/>
        </w:rPr>
        <w:t xml:space="preserve"> Este Decreto entra em vigor na data de sua publicação, revogadas as disposições em contrário.</w:t>
      </w:r>
    </w:p>
    <w:p w14:paraId="66ED8621" w14:textId="77777777" w:rsidR="00354248" w:rsidRPr="00354248" w:rsidRDefault="00354248" w:rsidP="00354248">
      <w:pPr>
        <w:rPr>
          <w:rFonts w:ascii="Arial" w:hAnsi="Arial" w:cs="Arial"/>
          <w:sz w:val="24"/>
          <w:szCs w:val="24"/>
        </w:rPr>
      </w:pPr>
    </w:p>
    <w:p w14:paraId="6574D727" w14:textId="5FAFA1D5" w:rsidR="00354248" w:rsidRPr="00354248" w:rsidRDefault="00354248" w:rsidP="00354248">
      <w:pPr>
        <w:rPr>
          <w:rFonts w:ascii="Arial" w:hAnsi="Arial" w:cs="Arial"/>
          <w:sz w:val="24"/>
          <w:szCs w:val="24"/>
        </w:rPr>
      </w:pPr>
      <w:r w:rsidRPr="00354248">
        <w:rPr>
          <w:rFonts w:ascii="Arial" w:hAnsi="Arial" w:cs="Arial"/>
          <w:sz w:val="24"/>
          <w:szCs w:val="24"/>
        </w:rPr>
        <w:t>Jardinópolis em 03 de dezembro de 2024.</w:t>
      </w:r>
    </w:p>
    <w:p w14:paraId="46915C78" w14:textId="77777777" w:rsidR="00354248" w:rsidRPr="00354248" w:rsidRDefault="00354248" w:rsidP="00354248">
      <w:pPr>
        <w:rPr>
          <w:rFonts w:ascii="Arial" w:hAnsi="Arial" w:cs="Arial"/>
          <w:sz w:val="24"/>
          <w:szCs w:val="24"/>
        </w:rPr>
      </w:pPr>
    </w:p>
    <w:p w14:paraId="4E6EDB78" w14:textId="7C47E0E5" w:rsidR="00354248" w:rsidRPr="00354248" w:rsidRDefault="00354248" w:rsidP="00354248">
      <w:pPr>
        <w:jc w:val="center"/>
        <w:rPr>
          <w:rFonts w:ascii="Arial" w:hAnsi="Arial" w:cs="Arial"/>
          <w:b/>
          <w:bCs/>
          <w:sz w:val="24"/>
          <w:szCs w:val="24"/>
        </w:rPr>
      </w:pPr>
      <w:r w:rsidRPr="00354248">
        <w:rPr>
          <w:rFonts w:ascii="Arial" w:hAnsi="Arial" w:cs="Arial"/>
          <w:b/>
          <w:bCs/>
          <w:sz w:val="24"/>
          <w:szCs w:val="24"/>
        </w:rPr>
        <w:t>MAURO FRANCISCO RISSO</w:t>
      </w:r>
      <w:r w:rsidRPr="00354248">
        <w:rPr>
          <w:rFonts w:ascii="Arial" w:hAnsi="Arial" w:cs="Arial"/>
          <w:b/>
          <w:bCs/>
          <w:sz w:val="24"/>
          <w:szCs w:val="24"/>
        </w:rPr>
        <w:br/>
        <w:t>Prefeito Municipal</w:t>
      </w:r>
    </w:p>
    <w:p w14:paraId="616257C4" w14:textId="77777777" w:rsidR="00354248" w:rsidRDefault="00354248" w:rsidP="00354248">
      <w:pPr>
        <w:ind w:firstLine="567"/>
        <w:jc w:val="both"/>
        <w:rPr>
          <w:rFonts w:ascii="Arial" w:hAnsi="Arial" w:cs="Arial"/>
          <w:sz w:val="24"/>
          <w:szCs w:val="24"/>
        </w:rPr>
      </w:pPr>
    </w:p>
    <w:p w14:paraId="76A450E7" w14:textId="4FBEAF92" w:rsidR="00354248" w:rsidRPr="00763A7D" w:rsidRDefault="00354248" w:rsidP="00354248">
      <w:pPr>
        <w:ind w:firstLine="567"/>
        <w:jc w:val="both"/>
        <w:rPr>
          <w:rFonts w:ascii="Arial" w:hAnsi="Arial" w:cs="Arial"/>
          <w:sz w:val="24"/>
          <w:szCs w:val="24"/>
        </w:rPr>
      </w:pPr>
      <w:r w:rsidRPr="00763A7D">
        <w:rPr>
          <w:rFonts w:ascii="Arial" w:hAnsi="Arial" w:cs="Arial"/>
          <w:sz w:val="24"/>
          <w:szCs w:val="24"/>
        </w:rPr>
        <w:t>Registrado e publicado em data supra.</w:t>
      </w:r>
    </w:p>
    <w:p w14:paraId="335615B0" w14:textId="77777777" w:rsidR="00354248" w:rsidRPr="005814F2" w:rsidRDefault="00354248" w:rsidP="00354248">
      <w:pPr>
        <w:spacing w:before="100" w:beforeAutospacing="1" w:after="100" w:afterAutospacing="1"/>
        <w:ind w:left="567"/>
        <w:contextualSpacing/>
        <w:rPr>
          <w:rFonts w:ascii="Arial" w:hAnsi="Arial" w:cs="Arial"/>
          <w:b/>
          <w:bCs/>
          <w:sz w:val="24"/>
          <w:szCs w:val="24"/>
        </w:rPr>
      </w:pPr>
      <w:r w:rsidRPr="005814F2">
        <w:rPr>
          <w:rFonts w:ascii="Arial" w:hAnsi="Arial" w:cs="Arial"/>
          <w:b/>
          <w:bCs/>
          <w:sz w:val="24"/>
          <w:szCs w:val="24"/>
        </w:rPr>
        <w:t>Ivan Tonini</w:t>
      </w:r>
    </w:p>
    <w:p w14:paraId="088ACBF2" w14:textId="77777777" w:rsidR="00354248" w:rsidRPr="00763A7D" w:rsidRDefault="00354248" w:rsidP="00354248">
      <w:pPr>
        <w:ind w:firstLine="567"/>
        <w:jc w:val="both"/>
        <w:rPr>
          <w:rFonts w:ascii="Arial" w:hAnsi="Arial" w:cs="Arial"/>
          <w:b/>
          <w:sz w:val="24"/>
          <w:szCs w:val="24"/>
        </w:rPr>
      </w:pPr>
      <w:r>
        <w:rPr>
          <w:rFonts w:ascii="Arial" w:hAnsi="Arial" w:cs="Arial"/>
          <w:sz w:val="24"/>
          <w:szCs w:val="24"/>
        </w:rPr>
        <w:t>Técnico em Administração</w:t>
      </w:r>
    </w:p>
    <w:p w14:paraId="40BD8BCD" w14:textId="77777777" w:rsidR="00354248" w:rsidRPr="00354248" w:rsidRDefault="00354248" w:rsidP="00354248">
      <w:pPr>
        <w:rPr>
          <w:rFonts w:ascii="Arial" w:hAnsi="Arial" w:cs="Arial"/>
          <w:sz w:val="24"/>
          <w:szCs w:val="24"/>
        </w:rPr>
      </w:pPr>
    </w:p>
    <w:sectPr w:rsidR="00354248" w:rsidRPr="003542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48"/>
    <w:rsid w:val="002E6A66"/>
    <w:rsid w:val="00354248"/>
    <w:rsid w:val="0037464D"/>
    <w:rsid w:val="006220C3"/>
    <w:rsid w:val="008620A1"/>
    <w:rsid w:val="008C19C1"/>
    <w:rsid w:val="009330E1"/>
    <w:rsid w:val="00D8564B"/>
    <w:rsid w:val="00DC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84CE"/>
  <w15:chartTrackingRefBased/>
  <w15:docId w15:val="{2E6CD21D-CFCC-4605-839F-7F48B41D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802643">
      <w:bodyDiv w:val="1"/>
      <w:marLeft w:val="0"/>
      <w:marRight w:val="0"/>
      <w:marTop w:val="0"/>
      <w:marBottom w:val="0"/>
      <w:divBdr>
        <w:top w:val="none" w:sz="0" w:space="0" w:color="auto"/>
        <w:left w:val="none" w:sz="0" w:space="0" w:color="auto"/>
        <w:bottom w:val="none" w:sz="0" w:space="0" w:color="auto"/>
        <w:right w:val="none" w:sz="0" w:space="0" w:color="auto"/>
      </w:divBdr>
    </w:div>
    <w:div w:id="20657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2024-12-04T12:01:00Z</cp:lastPrinted>
  <dcterms:created xsi:type="dcterms:W3CDTF">2024-12-03T17:18:00Z</dcterms:created>
  <dcterms:modified xsi:type="dcterms:W3CDTF">2024-12-04T12:05:00Z</dcterms:modified>
</cp:coreProperties>
</file>